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FD39" w14:textId="77777777" w:rsidR="000B02AE" w:rsidRDefault="0070481F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val="en-US" w:eastAsia="da-DK"/>
        </w:rPr>
        <w:drawing>
          <wp:anchor distT="0" distB="0" distL="114300" distR="114300" simplePos="0" relativeHeight="251657216" behindDoc="1" locked="0" layoutInCell="1" allowOverlap="1" wp14:anchorId="1A3F2CCC" wp14:editId="04A652BF">
            <wp:simplePos x="0" y="0"/>
            <wp:positionH relativeFrom="column">
              <wp:posOffset>85090</wp:posOffset>
            </wp:positionH>
            <wp:positionV relativeFrom="paragraph">
              <wp:posOffset>423</wp:posOffset>
            </wp:positionV>
            <wp:extent cx="1286510" cy="575734"/>
            <wp:effectExtent l="25400" t="0" r="8890" b="0"/>
            <wp:wrapNone/>
            <wp:docPr id="2" name="Billede 2" descr="lyna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aes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57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05364" w14:textId="77777777" w:rsidR="0070481F" w:rsidRDefault="0070481F">
      <w:pPr>
        <w:rPr>
          <w:rFonts w:ascii="Verdana" w:hAnsi="Verdana"/>
          <w:sz w:val="28"/>
        </w:rPr>
      </w:pPr>
    </w:p>
    <w:p w14:paraId="776BFB71" w14:textId="77777777" w:rsidR="0070481F" w:rsidRDefault="0070481F" w:rsidP="0070481F">
      <w:pPr>
        <w:jc w:val="center"/>
        <w:rPr>
          <w:rFonts w:ascii="Verdana" w:hAnsi="Verdana"/>
          <w:sz w:val="28"/>
        </w:rPr>
      </w:pPr>
      <w:r w:rsidRPr="0070481F">
        <w:rPr>
          <w:rFonts w:ascii="Verdana" w:hAnsi="Verdana"/>
          <w:sz w:val="28"/>
        </w:rPr>
        <w:t>Lynæs Havneråd</w:t>
      </w:r>
    </w:p>
    <w:p w14:paraId="049A0F45" w14:textId="77777777" w:rsidR="0070481F" w:rsidRPr="00722C50" w:rsidRDefault="0070481F">
      <w:pPr>
        <w:rPr>
          <w:rFonts w:ascii="Verdana" w:hAnsi="Verdana"/>
          <w:sz w:val="18"/>
          <w:szCs w:val="18"/>
        </w:rPr>
      </w:pPr>
    </w:p>
    <w:p w14:paraId="25488F3A" w14:textId="6FA4C132" w:rsidR="00471E03" w:rsidRDefault="000B02AE">
      <w:pPr>
        <w:rPr>
          <w:rFonts w:ascii="Verdana" w:hAnsi="Verdana"/>
          <w:sz w:val="18"/>
        </w:rPr>
      </w:pPr>
      <w:r>
        <w:rPr>
          <w:rFonts w:ascii="Verdana" w:hAnsi="Verdana"/>
        </w:rPr>
        <w:t xml:space="preserve">Referat af møde den </w:t>
      </w:r>
      <w:r w:rsidR="00E11D8A">
        <w:rPr>
          <w:rFonts w:ascii="Verdana" w:hAnsi="Verdana"/>
        </w:rPr>
        <w:t>6</w:t>
      </w:r>
      <w:r w:rsidR="0070481F" w:rsidRPr="0070481F">
        <w:rPr>
          <w:rFonts w:ascii="Verdana" w:hAnsi="Verdana"/>
        </w:rPr>
        <w:t xml:space="preserve">. </w:t>
      </w:r>
      <w:r w:rsidR="00E11D8A">
        <w:rPr>
          <w:rFonts w:ascii="Verdana" w:hAnsi="Verdana"/>
        </w:rPr>
        <w:t>nov</w:t>
      </w:r>
      <w:r w:rsidR="003E7603">
        <w:rPr>
          <w:rFonts w:ascii="Verdana" w:hAnsi="Verdana"/>
        </w:rPr>
        <w:t>ember</w:t>
      </w:r>
      <w:r w:rsidR="00254AD0">
        <w:rPr>
          <w:rFonts w:ascii="Verdana" w:hAnsi="Verdana"/>
        </w:rPr>
        <w:t xml:space="preserve"> 2019</w:t>
      </w:r>
      <w:r w:rsidR="00D5322E">
        <w:rPr>
          <w:rFonts w:ascii="Verdana" w:hAnsi="Verdana"/>
        </w:rPr>
        <w:t xml:space="preserve"> i Sejlklubbens</w:t>
      </w:r>
      <w:r w:rsidR="00E07CC1">
        <w:rPr>
          <w:rFonts w:ascii="Verdana" w:hAnsi="Verdana"/>
        </w:rPr>
        <w:t xml:space="preserve"> lokaler</w:t>
      </w:r>
      <w:r w:rsidR="0070481F">
        <w:rPr>
          <w:rFonts w:ascii="Verdana" w:hAnsi="Verdana"/>
          <w:sz w:val="18"/>
        </w:rPr>
        <w:t>.</w:t>
      </w:r>
    </w:p>
    <w:p w14:paraId="6BAB70A5" w14:textId="77777777" w:rsidR="00FC56A5" w:rsidRPr="009E4759" w:rsidRDefault="00FC56A5">
      <w:pPr>
        <w:rPr>
          <w:rFonts w:ascii="Verdana" w:hAnsi="Verdana"/>
          <w:sz w:val="18"/>
        </w:rPr>
      </w:pPr>
    </w:p>
    <w:p w14:paraId="2B0D5C35" w14:textId="40BD0368" w:rsidR="00AE6E77" w:rsidRPr="009F7AC1" w:rsidRDefault="004D7C58" w:rsidP="00AE6E7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Deltagere, repræsentanter fra</w:t>
      </w:r>
      <w:r w:rsidR="005637C2">
        <w:rPr>
          <w:rFonts w:ascii="Verdana" w:hAnsi="Verdana"/>
          <w:sz w:val="18"/>
        </w:rPr>
        <w:t xml:space="preserve">: </w:t>
      </w:r>
      <w:r w:rsidR="00DE1FD0">
        <w:rPr>
          <w:rFonts w:ascii="Verdana" w:hAnsi="Verdana"/>
          <w:sz w:val="18"/>
        </w:rPr>
        <w:t>Lynæs Havn,</w:t>
      </w:r>
      <w:r w:rsidR="00923B4D">
        <w:rPr>
          <w:rFonts w:ascii="Verdana" w:hAnsi="Verdana"/>
          <w:sz w:val="18"/>
        </w:rPr>
        <w:t xml:space="preserve"> </w:t>
      </w:r>
      <w:r w:rsidR="001946E2">
        <w:rPr>
          <w:rFonts w:ascii="Verdana" w:hAnsi="Verdana"/>
          <w:sz w:val="18"/>
        </w:rPr>
        <w:t>Lynæs Sejl- og Kajakklub</w:t>
      </w:r>
      <w:r w:rsidR="00516CA3">
        <w:rPr>
          <w:rFonts w:ascii="Verdana" w:hAnsi="Verdana"/>
          <w:sz w:val="18"/>
        </w:rPr>
        <w:t>,</w:t>
      </w:r>
      <w:r w:rsidR="00516CA3" w:rsidRPr="00516CA3">
        <w:rPr>
          <w:rFonts w:ascii="Verdana" w:hAnsi="Verdana"/>
          <w:sz w:val="18"/>
        </w:rPr>
        <w:t xml:space="preserve"> </w:t>
      </w:r>
      <w:r w:rsidR="00516CA3">
        <w:rPr>
          <w:rFonts w:ascii="Verdana" w:hAnsi="Verdana"/>
          <w:sz w:val="18"/>
        </w:rPr>
        <w:t xml:space="preserve">Lynæs </w:t>
      </w:r>
      <w:proofErr w:type="spellStart"/>
      <w:r w:rsidR="00516CA3">
        <w:rPr>
          <w:rFonts w:ascii="Verdana" w:hAnsi="Verdana"/>
          <w:sz w:val="18"/>
        </w:rPr>
        <w:t>Surfcenter</w:t>
      </w:r>
      <w:proofErr w:type="spellEnd"/>
      <w:r w:rsidR="00516CA3">
        <w:rPr>
          <w:rFonts w:ascii="Verdana" w:hAnsi="Verdana"/>
          <w:sz w:val="18"/>
        </w:rPr>
        <w:t>,</w:t>
      </w:r>
      <w:r w:rsidR="00E11D8A">
        <w:rPr>
          <w:rFonts w:ascii="Verdana" w:hAnsi="Verdana"/>
          <w:sz w:val="18"/>
        </w:rPr>
        <w:t xml:space="preserve"> Lynæs Windsurfing Club, </w:t>
      </w:r>
      <w:r w:rsidR="003E7603">
        <w:rPr>
          <w:rFonts w:ascii="Verdana" w:hAnsi="Verdana"/>
          <w:sz w:val="18"/>
        </w:rPr>
        <w:t xml:space="preserve">Lynæs </w:t>
      </w:r>
      <w:proofErr w:type="spellStart"/>
      <w:r w:rsidR="0067364F">
        <w:rPr>
          <w:rFonts w:ascii="Verdana" w:hAnsi="Verdana"/>
          <w:sz w:val="18"/>
        </w:rPr>
        <w:t>B</w:t>
      </w:r>
      <w:r w:rsidR="003E7603">
        <w:rPr>
          <w:rFonts w:ascii="Verdana" w:hAnsi="Verdana"/>
          <w:sz w:val="18"/>
        </w:rPr>
        <w:t>ådelaug</w:t>
      </w:r>
      <w:proofErr w:type="spellEnd"/>
      <w:r w:rsidR="003E7603">
        <w:rPr>
          <w:rFonts w:ascii="Verdana" w:hAnsi="Verdana"/>
          <w:sz w:val="18"/>
        </w:rPr>
        <w:t>,</w:t>
      </w:r>
      <w:r w:rsidR="00E11D8A">
        <w:rPr>
          <w:rFonts w:ascii="Verdana" w:hAnsi="Verdana"/>
          <w:sz w:val="18"/>
        </w:rPr>
        <w:t xml:space="preserve"> </w:t>
      </w:r>
      <w:r w:rsidR="009F7AC1">
        <w:rPr>
          <w:rFonts w:ascii="Verdana" w:hAnsi="Verdana"/>
          <w:sz w:val="18"/>
        </w:rPr>
        <w:t>Lynæs Jollelav</w:t>
      </w:r>
      <w:r w:rsidR="001946E2">
        <w:rPr>
          <w:rFonts w:ascii="Verdana" w:hAnsi="Verdana"/>
          <w:sz w:val="18"/>
        </w:rPr>
        <w:t>,</w:t>
      </w:r>
      <w:r w:rsidR="00E11D8A">
        <w:rPr>
          <w:rFonts w:ascii="Verdana" w:hAnsi="Verdana"/>
          <w:sz w:val="18"/>
        </w:rPr>
        <w:t xml:space="preserve"> </w:t>
      </w:r>
      <w:proofErr w:type="spellStart"/>
      <w:r w:rsidR="00E4271C">
        <w:rPr>
          <w:rFonts w:ascii="Verdana" w:hAnsi="Verdana"/>
          <w:sz w:val="18"/>
        </w:rPr>
        <w:t>Sailors</w:t>
      </w:r>
      <w:proofErr w:type="spellEnd"/>
      <w:r w:rsidR="00E4271C">
        <w:rPr>
          <w:rFonts w:ascii="Verdana" w:hAnsi="Verdana"/>
          <w:sz w:val="18"/>
        </w:rPr>
        <w:t xml:space="preserve"> </w:t>
      </w:r>
      <w:proofErr w:type="spellStart"/>
      <w:r w:rsidR="00E4271C">
        <w:rPr>
          <w:rFonts w:ascii="Verdana" w:hAnsi="Verdana"/>
          <w:sz w:val="18"/>
        </w:rPr>
        <w:t>Corner</w:t>
      </w:r>
      <w:proofErr w:type="spellEnd"/>
      <w:r w:rsidR="00E11D8A">
        <w:rPr>
          <w:rFonts w:ascii="Verdana" w:hAnsi="Verdana"/>
          <w:sz w:val="18"/>
        </w:rPr>
        <w:t>, Tøjfirmaet ”Knokleriet”, Skolen ved Havet</w:t>
      </w:r>
      <w:r w:rsidR="0067364F">
        <w:rPr>
          <w:rFonts w:ascii="Verdana" w:hAnsi="Verdana"/>
          <w:sz w:val="18"/>
        </w:rPr>
        <w:t>.</w:t>
      </w:r>
      <w:r w:rsidR="009F7AC1">
        <w:rPr>
          <w:rFonts w:ascii="Verdana" w:hAnsi="Verdana"/>
          <w:sz w:val="18"/>
        </w:rPr>
        <w:t xml:space="preserve"> </w:t>
      </w:r>
    </w:p>
    <w:p w14:paraId="3A97373E" w14:textId="77777777" w:rsidR="00104294" w:rsidRDefault="00104294" w:rsidP="005B2F3A">
      <w:pPr>
        <w:pStyle w:val="NormalWeb"/>
        <w:spacing w:beforeLines="0" w:afterLines="0"/>
        <w:rPr>
          <w:rFonts w:ascii="Verdana" w:hAnsi="Verdana"/>
          <w:sz w:val="18"/>
        </w:rPr>
      </w:pPr>
    </w:p>
    <w:p w14:paraId="562F2522" w14:textId="4823E7D9" w:rsidR="00E4271C" w:rsidRDefault="00443A86" w:rsidP="005B2F3A">
      <w:pPr>
        <w:spacing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Afbud fra:</w:t>
      </w:r>
      <w:r w:rsidR="003E7603">
        <w:rPr>
          <w:rFonts w:ascii="Verdana" w:hAnsi="Verdana"/>
          <w:sz w:val="18"/>
        </w:rPr>
        <w:t xml:space="preserve"> </w:t>
      </w:r>
      <w:proofErr w:type="spellStart"/>
      <w:r w:rsidR="00B84B03">
        <w:rPr>
          <w:rFonts w:ascii="Verdana" w:hAnsi="Verdana"/>
          <w:sz w:val="18"/>
        </w:rPr>
        <w:t>Yachtbroke</w:t>
      </w:r>
      <w:r w:rsidR="003E7603">
        <w:rPr>
          <w:rFonts w:ascii="Verdana" w:hAnsi="Verdana"/>
          <w:sz w:val="18"/>
        </w:rPr>
        <w:t>r</w:t>
      </w:r>
      <w:proofErr w:type="spellEnd"/>
      <w:r w:rsidR="00E11D8A">
        <w:rPr>
          <w:rFonts w:ascii="Verdana" w:hAnsi="Verdana"/>
          <w:sz w:val="18"/>
        </w:rPr>
        <w:t xml:space="preserve">, Badeklubben Lynæs </w:t>
      </w:r>
      <w:proofErr w:type="spellStart"/>
      <w:r w:rsidR="00E11D8A">
        <w:rPr>
          <w:rFonts w:ascii="Verdana" w:hAnsi="Verdana"/>
          <w:sz w:val="18"/>
        </w:rPr>
        <w:t>Havbad</w:t>
      </w:r>
      <w:proofErr w:type="spellEnd"/>
      <w:r w:rsidR="00E11D8A">
        <w:rPr>
          <w:rFonts w:ascii="Verdana" w:hAnsi="Verdana"/>
          <w:sz w:val="18"/>
        </w:rPr>
        <w:t>, DSRS.</w:t>
      </w:r>
    </w:p>
    <w:p w14:paraId="69B05A7F" w14:textId="77777777" w:rsidR="0070481F" w:rsidRPr="00516CA3" w:rsidRDefault="005D58E5" w:rsidP="005B2F3A">
      <w:pPr>
        <w:spacing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Refer</w:t>
      </w:r>
      <w:r w:rsidR="00DA295B">
        <w:rPr>
          <w:rFonts w:ascii="Verdana" w:hAnsi="Verdana"/>
          <w:sz w:val="18"/>
        </w:rPr>
        <w:t>ent</w:t>
      </w:r>
      <w:r>
        <w:rPr>
          <w:rFonts w:ascii="Verdana" w:hAnsi="Verdana"/>
          <w:sz w:val="18"/>
        </w:rPr>
        <w:t xml:space="preserve">: </w:t>
      </w:r>
      <w:r w:rsidR="00767A94">
        <w:rPr>
          <w:rFonts w:ascii="Verdana" w:hAnsi="Verdana"/>
          <w:sz w:val="18"/>
        </w:rPr>
        <w:t>Bent Bennedsen.</w:t>
      </w:r>
    </w:p>
    <w:p w14:paraId="2D8CAF7A" w14:textId="77777777" w:rsidR="0056679C" w:rsidRDefault="00EA7CB3" w:rsidP="0056679C">
      <w:pPr>
        <w:tabs>
          <w:tab w:val="left" w:pos="567"/>
        </w:tabs>
        <w:rPr>
          <w:rFonts w:ascii="Verdana" w:hAnsi="Verdana"/>
          <w:b/>
          <w:color w:val="0D0D0D" w:themeColor="text1" w:themeTint="F2"/>
          <w:sz w:val="18"/>
        </w:rPr>
      </w:pPr>
      <w:r w:rsidRPr="00AB3580">
        <w:rPr>
          <w:rFonts w:ascii="Verdana" w:hAnsi="Verdana"/>
          <w:sz w:val="18"/>
          <w:szCs w:val="18"/>
        </w:rPr>
        <w:t>Dagsorden</w:t>
      </w:r>
      <w:r w:rsidR="00923B4D">
        <w:rPr>
          <w:rFonts w:ascii="Verdana" w:hAnsi="Verdana"/>
          <w:sz w:val="18"/>
          <w:szCs w:val="18"/>
        </w:rPr>
        <w:t xml:space="preserve">: </w:t>
      </w:r>
    </w:p>
    <w:p w14:paraId="4F12B834" w14:textId="77777777" w:rsidR="0028535A" w:rsidRDefault="0028535A" w:rsidP="0028535A">
      <w:pPr>
        <w:pStyle w:val="Listeafsnit"/>
        <w:numPr>
          <w:ilvl w:val="0"/>
          <w:numId w:val="20"/>
        </w:numPr>
        <w:tabs>
          <w:tab w:val="left" w:pos="567"/>
        </w:tabs>
        <w:rPr>
          <w:rFonts w:ascii="Verdana" w:hAnsi="Verdana"/>
          <w:color w:val="0D0D0D" w:themeColor="text1" w:themeTint="F2"/>
          <w:sz w:val="18"/>
        </w:rPr>
      </w:pPr>
      <w:r>
        <w:rPr>
          <w:rFonts w:ascii="Verdana" w:hAnsi="Verdana"/>
          <w:color w:val="0D0D0D" w:themeColor="text1" w:themeTint="F2"/>
          <w:sz w:val="18"/>
        </w:rPr>
        <w:t>Andre aktiviteter i 2019.</w:t>
      </w:r>
    </w:p>
    <w:p w14:paraId="1C316F78" w14:textId="799B540C" w:rsidR="0028535A" w:rsidRDefault="0028535A" w:rsidP="0028535A">
      <w:pPr>
        <w:pStyle w:val="Listeafsnit"/>
        <w:numPr>
          <w:ilvl w:val="0"/>
          <w:numId w:val="20"/>
        </w:numPr>
        <w:tabs>
          <w:tab w:val="left" w:pos="567"/>
        </w:tabs>
        <w:rPr>
          <w:rFonts w:ascii="Verdana" w:hAnsi="Verdana"/>
          <w:color w:val="0D0D0D" w:themeColor="text1" w:themeTint="F2"/>
          <w:sz w:val="18"/>
        </w:rPr>
      </w:pPr>
      <w:proofErr w:type="spellStart"/>
      <w:r>
        <w:rPr>
          <w:rFonts w:ascii="Verdana" w:hAnsi="Verdana"/>
          <w:color w:val="0D0D0D" w:themeColor="text1" w:themeTint="F2"/>
          <w:sz w:val="18"/>
        </w:rPr>
        <w:t>Lyn-X</w:t>
      </w:r>
      <w:proofErr w:type="spellEnd"/>
      <w:r>
        <w:rPr>
          <w:rFonts w:ascii="Verdana" w:hAnsi="Verdana"/>
          <w:color w:val="0D0D0D" w:themeColor="text1" w:themeTint="F2"/>
          <w:sz w:val="18"/>
        </w:rPr>
        <w:t xml:space="preserve"> 2020</w:t>
      </w:r>
    </w:p>
    <w:p w14:paraId="56F44F5D" w14:textId="163EE51E" w:rsidR="0028535A" w:rsidRDefault="0028535A" w:rsidP="0028535A">
      <w:pPr>
        <w:pStyle w:val="Listeafsnit"/>
        <w:numPr>
          <w:ilvl w:val="0"/>
          <w:numId w:val="20"/>
        </w:numPr>
        <w:tabs>
          <w:tab w:val="left" w:pos="567"/>
        </w:tabs>
        <w:rPr>
          <w:rFonts w:ascii="Verdana" w:hAnsi="Verdana"/>
          <w:color w:val="0D0D0D" w:themeColor="text1" w:themeTint="F2"/>
          <w:sz w:val="18"/>
        </w:rPr>
      </w:pPr>
      <w:r>
        <w:rPr>
          <w:rFonts w:ascii="Verdana" w:hAnsi="Verdana"/>
          <w:color w:val="0D0D0D" w:themeColor="text1" w:themeTint="F2"/>
          <w:sz w:val="18"/>
        </w:rPr>
        <w:t>Fremtiden for Havnerådet</w:t>
      </w:r>
    </w:p>
    <w:p w14:paraId="05E873DD" w14:textId="3A643207" w:rsidR="0028535A" w:rsidRDefault="0028535A" w:rsidP="0028535A">
      <w:pPr>
        <w:pStyle w:val="Listeafsnit"/>
        <w:numPr>
          <w:ilvl w:val="0"/>
          <w:numId w:val="20"/>
        </w:numPr>
        <w:tabs>
          <w:tab w:val="left" w:pos="567"/>
        </w:tabs>
        <w:rPr>
          <w:rFonts w:ascii="Verdana" w:hAnsi="Verdana"/>
          <w:color w:val="0D0D0D" w:themeColor="text1" w:themeTint="F2"/>
          <w:sz w:val="18"/>
        </w:rPr>
      </w:pPr>
      <w:r>
        <w:rPr>
          <w:rFonts w:ascii="Verdana" w:hAnsi="Verdana"/>
          <w:color w:val="0D0D0D" w:themeColor="text1" w:themeTint="F2"/>
          <w:sz w:val="18"/>
        </w:rPr>
        <w:t>Næste møde</w:t>
      </w:r>
    </w:p>
    <w:p w14:paraId="4C777438" w14:textId="11393377" w:rsidR="00504C74" w:rsidRPr="0028535A" w:rsidRDefault="0028535A" w:rsidP="0028535A">
      <w:pPr>
        <w:pStyle w:val="Listeafsnit"/>
        <w:numPr>
          <w:ilvl w:val="0"/>
          <w:numId w:val="20"/>
        </w:numPr>
        <w:tabs>
          <w:tab w:val="left" w:pos="567"/>
        </w:tabs>
        <w:rPr>
          <w:rFonts w:ascii="Verdana" w:hAnsi="Verdana"/>
          <w:color w:val="0D0D0D" w:themeColor="text1" w:themeTint="F2"/>
          <w:sz w:val="18"/>
        </w:rPr>
      </w:pPr>
      <w:r>
        <w:rPr>
          <w:rFonts w:ascii="Verdana" w:hAnsi="Verdana"/>
          <w:color w:val="0D0D0D" w:themeColor="text1" w:themeTint="F2"/>
          <w:sz w:val="18"/>
        </w:rPr>
        <w:t>Eventuelt</w:t>
      </w:r>
    </w:p>
    <w:tbl>
      <w:tblPr>
        <w:tblStyle w:val="Tabel-Git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185"/>
        <w:gridCol w:w="1342"/>
      </w:tblGrid>
      <w:tr w:rsidR="005D58E5" w:rsidRPr="001B6232" w14:paraId="5BFED4DC" w14:textId="77777777">
        <w:tc>
          <w:tcPr>
            <w:tcW w:w="396" w:type="dxa"/>
          </w:tcPr>
          <w:p w14:paraId="1DB27644" w14:textId="77777777" w:rsidR="005D58E5" w:rsidRPr="001B6232" w:rsidRDefault="005D58E5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</w:tc>
        <w:tc>
          <w:tcPr>
            <w:tcW w:w="8256" w:type="dxa"/>
          </w:tcPr>
          <w:p w14:paraId="626FD416" w14:textId="77777777" w:rsidR="005D58E5" w:rsidRPr="001B6232" w:rsidRDefault="005D58E5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</w:tc>
        <w:tc>
          <w:tcPr>
            <w:tcW w:w="1271" w:type="dxa"/>
          </w:tcPr>
          <w:p w14:paraId="77283179" w14:textId="77777777" w:rsidR="005D58E5" w:rsidRPr="002F40F1" w:rsidRDefault="005D58E5" w:rsidP="00810784">
            <w:pPr>
              <w:tabs>
                <w:tab w:val="left" w:pos="567"/>
              </w:tabs>
              <w:rPr>
                <w:rFonts w:ascii="Verdana" w:hAnsi="Verdana"/>
                <w:b/>
                <w:color w:val="0D0D0D" w:themeColor="text1" w:themeTint="F2"/>
                <w:sz w:val="18"/>
              </w:rPr>
            </w:pPr>
            <w:r w:rsidRPr="002F40F1">
              <w:rPr>
                <w:rFonts w:ascii="Verdana" w:hAnsi="Verdana"/>
                <w:b/>
                <w:color w:val="0D0D0D" w:themeColor="text1" w:themeTint="F2"/>
                <w:sz w:val="18"/>
              </w:rPr>
              <w:t>Action</w:t>
            </w:r>
          </w:p>
        </w:tc>
      </w:tr>
      <w:tr w:rsidR="005D58E5" w:rsidRPr="001B6232" w14:paraId="7C428FA8" w14:textId="77777777">
        <w:tc>
          <w:tcPr>
            <w:tcW w:w="396" w:type="dxa"/>
          </w:tcPr>
          <w:p w14:paraId="5A38D6F5" w14:textId="77777777" w:rsidR="00B06C8C" w:rsidRPr="002D4EAB" w:rsidRDefault="005D58E5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  <w:r w:rsidRPr="002D4EAB">
              <w:rPr>
                <w:rFonts w:ascii="Verdana" w:hAnsi="Verdana"/>
                <w:color w:val="0D0D0D" w:themeColor="text1" w:themeTint="F2"/>
                <w:sz w:val="18"/>
              </w:rPr>
              <w:t>1</w:t>
            </w:r>
            <w:r w:rsidR="00FC2FA7" w:rsidRPr="002D4EAB">
              <w:rPr>
                <w:rFonts w:ascii="Verdana" w:hAnsi="Verdana"/>
                <w:color w:val="0D0D0D" w:themeColor="text1" w:themeTint="F2"/>
                <w:sz w:val="18"/>
              </w:rPr>
              <w:t>.</w:t>
            </w:r>
          </w:p>
          <w:p w14:paraId="74E33D08" w14:textId="402F6199" w:rsidR="00D444FB" w:rsidRDefault="00D444FB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74BFF907" w14:textId="77777777" w:rsidR="00DB6712" w:rsidRDefault="00DB6712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CA95AE9" w14:textId="77777777" w:rsidR="00D444FB" w:rsidRDefault="00D444FB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81171FE" w14:textId="5E1724BB" w:rsidR="00D444FB" w:rsidRDefault="002D4EAB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2.</w:t>
            </w:r>
          </w:p>
          <w:p w14:paraId="704ECC7A" w14:textId="77777777" w:rsidR="00D444FB" w:rsidRDefault="00D444FB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A074ECC" w14:textId="77777777" w:rsidR="00D444FB" w:rsidRDefault="00D444FB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5669FEF" w14:textId="77777777" w:rsidR="00D444FB" w:rsidRDefault="00D444FB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6D1253A9" w14:textId="77777777" w:rsidR="00D444FB" w:rsidRDefault="00D444FB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7320714E" w14:textId="77777777" w:rsidR="00D444FB" w:rsidRDefault="00D444FB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EA7A15E" w14:textId="77777777" w:rsidR="00D444FB" w:rsidRDefault="00D444FB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FE65982" w14:textId="77777777" w:rsidR="00D444FB" w:rsidRDefault="00D444FB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17D1D7A" w14:textId="77777777" w:rsidR="00D444FB" w:rsidRDefault="00D444FB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435117D" w14:textId="77777777" w:rsidR="002E7923" w:rsidRDefault="002E7923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A3F03F9" w14:textId="77777777" w:rsidR="002E7923" w:rsidRDefault="002E7923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C5D70DD" w14:textId="77777777" w:rsidR="002E7923" w:rsidRDefault="002E7923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7C55452" w14:textId="77777777" w:rsidR="002E7923" w:rsidRDefault="002E7923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B83F835" w14:textId="77777777" w:rsidR="002E7923" w:rsidRDefault="002E7923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3F4B3EE" w14:textId="55265891" w:rsidR="002E7923" w:rsidRDefault="002E7923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B208339" w14:textId="72CC3CD0" w:rsidR="001861CA" w:rsidRDefault="001861CA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045EA0E" w14:textId="3530E38B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F9617C6" w14:textId="2C1ADD53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DA97D31" w14:textId="0A347195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8F61E20" w14:textId="34EE5F8F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7D4B1B0" w14:textId="75B18460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630561B" w14:textId="77640DC4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4710EBD" w14:textId="104F504A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DC7E260" w14:textId="08445F42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2072D69" w14:textId="2865E518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68129C4A" w14:textId="2D02A32B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93A6BC1" w14:textId="3144C1BA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5C8C4A7" w14:textId="722D0A77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4F7623A" w14:textId="61803398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E4836F9" w14:textId="03719F64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8FC63E5" w14:textId="4591143E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69C2765F" w14:textId="64441145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2578073" w14:textId="11E78356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79A63F9F" w14:textId="79E3BE9A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114264A" w14:textId="6D0DA099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ED704DE" w14:textId="59E29914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65178BB3" w14:textId="53574065" w:rsid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6A194D5E" w14:textId="77777777" w:rsidR="00B01435" w:rsidRPr="00B01435" w:rsidRDefault="00B01435" w:rsidP="001861CA">
            <w:pPr>
              <w:tabs>
                <w:tab w:val="left" w:pos="567"/>
              </w:tabs>
              <w:spacing w:after="240"/>
              <w:rPr>
                <w:rFonts w:ascii="Verdana" w:hAnsi="Verdana"/>
                <w:color w:val="0D0D0D" w:themeColor="text1" w:themeTint="F2"/>
                <w:sz w:val="18"/>
                <w:szCs w:val="18"/>
              </w:rPr>
            </w:pPr>
          </w:p>
          <w:p w14:paraId="039AB0C6" w14:textId="77777777" w:rsidR="006C2636" w:rsidRPr="00B01435" w:rsidRDefault="006C2636" w:rsidP="002E7923">
            <w:pPr>
              <w:tabs>
                <w:tab w:val="left" w:pos="567"/>
              </w:tabs>
              <w:spacing w:after="80"/>
              <w:rPr>
                <w:rFonts w:ascii="Verdana" w:hAnsi="Verdana"/>
                <w:color w:val="0D0D0D" w:themeColor="text1" w:themeTint="F2"/>
                <w:sz w:val="13"/>
                <w:szCs w:val="13"/>
              </w:rPr>
            </w:pPr>
          </w:p>
          <w:p w14:paraId="7EC3D907" w14:textId="186EE159" w:rsidR="006C2636" w:rsidRPr="00B01435" w:rsidRDefault="006C2636" w:rsidP="002E7923">
            <w:pPr>
              <w:tabs>
                <w:tab w:val="left" w:pos="567"/>
              </w:tabs>
              <w:spacing w:after="80"/>
              <w:rPr>
                <w:rFonts w:ascii="Verdana" w:hAnsi="Verdana"/>
                <w:color w:val="0D0D0D" w:themeColor="text1" w:themeTint="F2"/>
                <w:sz w:val="10"/>
                <w:szCs w:val="10"/>
              </w:rPr>
            </w:pPr>
          </w:p>
          <w:p w14:paraId="70C7DA83" w14:textId="77777777" w:rsidR="00B01435" w:rsidRDefault="00B01435" w:rsidP="002E7923">
            <w:pPr>
              <w:tabs>
                <w:tab w:val="left" w:pos="567"/>
              </w:tabs>
              <w:spacing w:after="80"/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3049936" w14:textId="3270779A" w:rsidR="002E7923" w:rsidRPr="001B6232" w:rsidRDefault="002E7923" w:rsidP="002D4EAB">
            <w:pPr>
              <w:tabs>
                <w:tab w:val="left" w:pos="567"/>
              </w:tabs>
              <w:spacing w:after="120"/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3.</w:t>
            </w:r>
          </w:p>
        </w:tc>
        <w:tc>
          <w:tcPr>
            <w:tcW w:w="8256" w:type="dxa"/>
            <w:tcBorders>
              <w:right w:val="single" w:sz="4" w:space="0" w:color="auto"/>
            </w:tcBorders>
          </w:tcPr>
          <w:p w14:paraId="7176DBB1" w14:textId="60CC256A" w:rsidR="002D4EAB" w:rsidRDefault="003E7603" w:rsidP="002D4EAB">
            <w:pPr>
              <w:tabs>
                <w:tab w:val="left" w:pos="630"/>
              </w:tabs>
              <w:spacing w:after="12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lastRenderedPageBreak/>
              <w:t xml:space="preserve">Fremtidige </w:t>
            </w:r>
            <w:r w:rsidR="002D4EA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aktiviteter </w:t>
            </w:r>
            <w:r w:rsidR="002853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i 2019</w:t>
            </w:r>
            <w:r w:rsidR="002D4EA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.</w:t>
            </w:r>
          </w:p>
          <w:p w14:paraId="77A8FB93" w14:textId="4FDC926B" w:rsidR="002D4EAB" w:rsidRDefault="0028535A" w:rsidP="002D4EAB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Lynæs Sejl- og Kajakklub </w:t>
            </w:r>
            <w:r w:rsidR="004F70C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står for det praktiske i forbindelse med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et v</w:t>
            </w:r>
            <w:r w:rsidR="002D4EAB">
              <w:rPr>
                <w:rFonts w:ascii="Verdana" w:hAnsi="Verdana"/>
                <w:color w:val="000000" w:themeColor="text1"/>
                <w:sz w:val="18"/>
                <w:szCs w:val="18"/>
              </w:rPr>
              <w:t>intersolhvervs</w:t>
            </w:r>
            <w:r w:rsidR="004F70C0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  <w:r w:rsidR="002D4EAB">
              <w:rPr>
                <w:rFonts w:ascii="Verdana" w:hAnsi="Verdana"/>
                <w:color w:val="000000" w:themeColor="text1"/>
                <w:sz w:val="18"/>
                <w:szCs w:val="18"/>
              </w:rPr>
              <w:t>arrangement i lighed med de tidligere år.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”Fejringen” af Vintersolhvervet er et Havnerådsarrangement, og derfor åbent for alle, også folk uden tilknytning til havnen. Solhvervet indtræffer lørdag den 21. december</w:t>
            </w:r>
            <w:r w:rsidR="004F70C0">
              <w:rPr>
                <w:rFonts w:ascii="Verdana" w:hAnsi="Verdana"/>
                <w:color w:val="000000" w:themeColor="text1"/>
                <w:sz w:val="18"/>
                <w:szCs w:val="18"/>
              </w:rPr>
              <w:t>, og arrangementet starter kl. 19:00.</w:t>
            </w:r>
          </w:p>
          <w:p w14:paraId="1FCA7956" w14:textId="45B92386" w:rsidR="002D4EAB" w:rsidRDefault="002D4EAB" w:rsidP="002D4EAB">
            <w:pPr>
              <w:tabs>
                <w:tab w:val="left" w:pos="63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58B5B49C" w14:textId="52391F6E" w:rsidR="006C2636" w:rsidRDefault="006C2636" w:rsidP="001861CA">
            <w:pPr>
              <w:tabs>
                <w:tab w:val="left" w:pos="630"/>
              </w:tabs>
              <w:spacing w:after="12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C263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Lyn-X</w:t>
            </w:r>
            <w:proofErr w:type="spellEnd"/>
            <w:r w:rsidRPr="006C263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2020</w:t>
            </w:r>
            <w:r w:rsidR="0028535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– Hvem gør hvad?</w:t>
            </w:r>
          </w:p>
          <w:p w14:paraId="74779221" w14:textId="74409C3B" w:rsidR="00EA7D7E" w:rsidRPr="00EA7D7E" w:rsidRDefault="00EA7D7E" w:rsidP="001861CA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EA7D7E">
              <w:rPr>
                <w:rFonts w:ascii="Verdana" w:hAnsi="Verdana"/>
                <w:color w:val="000000" w:themeColor="text1"/>
                <w:sz w:val="18"/>
                <w:szCs w:val="18"/>
              </w:rPr>
              <w:t>Lyn-X</w:t>
            </w:r>
            <w:proofErr w:type="spellEnd"/>
            <w:r w:rsidRPr="00EA7D7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2020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afvikles fredag den 12. juni med travaljeroning m.m., samt lørdag den 13. juni med alle de øvrige aktiviteter.</w:t>
            </w:r>
          </w:p>
          <w:p w14:paraId="2655EC1F" w14:textId="5AC50FB5" w:rsidR="0010443D" w:rsidRDefault="0010443D" w:rsidP="001861CA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0443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På </w:t>
            </w:r>
            <w:proofErr w:type="spellStart"/>
            <w:r w:rsidRPr="0010443D">
              <w:rPr>
                <w:rFonts w:ascii="Verdana" w:hAnsi="Verdana"/>
                <w:color w:val="000000" w:themeColor="text1"/>
                <w:sz w:val="18"/>
                <w:szCs w:val="18"/>
              </w:rPr>
              <w:t>Lyn-X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mødet den 9. oktober blev opgaverne (arbejdspakker) fordelt mellem de forskellige klubber og foreninger således:</w:t>
            </w:r>
          </w:p>
          <w:p w14:paraId="458E02CD" w14:textId="700828DF" w:rsidR="0010443D" w:rsidRDefault="0010443D" w:rsidP="0010443D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AP1 Program:              (Mangler)</w:t>
            </w:r>
          </w:p>
          <w:p w14:paraId="740E39F4" w14:textId="122266F6" w:rsidR="0010443D" w:rsidRDefault="0010443D" w:rsidP="0010443D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AP2 Hjemmeside:       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Surfcenteret</w:t>
            </w:r>
            <w:proofErr w:type="spellEnd"/>
          </w:p>
          <w:p w14:paraId="60D22A6B" w14:textId="20106FC2" w:rsidR="0010443D" w:rsidRDefault="0010443D" w:rsidP="0010443D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AP3 Parkering:           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Bådelauget</w:t>
            </w:r>
            <w:proofErr w:type="spellEnd"/>
          </w:p>
          <w:p w14:paraId="79B2308C" w14:textId="29B24690" w:rsidR="0010443D" w:rsidRDefault="0010443D" w:rsidP="0010443D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AP4 Idrætsskolen:       Det undersøges om Idrætsskolen vil deltage</w:t>
            </w:r>
          </w:p>
          <w:p w14:paraId="43FD575B" w14:textId="3BC86A26" w:rsidR="0010443D" w:rsidRDefault="004F70C0" w:rsidP="0010443D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="0010443D">
              <w:rPr>
                <w:rFonts w:ascii="Verdana" w:hAnsi="Verdana"/>
                <w:color w:val="000000" w:themeColor="text1"/>
                <w:sz w:val="18"/>
                <w:szCs w:val="18"/>
              </w:rPr>
              <w:t>AP5 Juniorklippekort:   Udelades i 2020 pga. begrænset interesse i 2018.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</w:p>
          <w:p w14:paraId="690D187F" w14:textId="165CEDA4" w:rsidR="0010443D" w:rsidRDefault="0010443D" w:rsidP="0010443D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AP6 Travaljeroning:    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Surfcenteret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14:paraId="3671A331" w14:textId="3E797F95" w:rsidR="0010443D" w:rsidRDefault="0010443D" w:rsidP="0010443D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AP7 Oprydning m.m.:  Badeklubben</w:t>
            </w:r>
          </w:p>
          <w:p w14:paraId="408E6D96" w14:textId="54F8767C" w:rsidR="0010443D" w:rsidRDefault="0010443D" w:rsidP="0010443D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AP8 Sikkerhed:           DSRS.</w:t>
            </w:r>
          </w:p>
          <w:p w14:paraId="41E69279" w14:textId="64DDD2C5" w:rsidR="0010443D" w:rsidRPr="009D0E05" w:rsidRDefault="009D0E05" w:rsidP="001861CA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D0E0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Aktiviteter:</w:t>
            </w:r>
          </w:p>
          <w:p w14:paraId="64A1A4EB" w14:textId="2455F8E5" w:rsidR="0028535A" w:rsidRDefault="009D0E05" w:rsidP="001861CA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Bådelauget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  <w:p w14:paraId="6DDCBD26" w14:textId="17B88C60" w:rsidR="000E17F0" w:rsidRDefault="000E17F0" w:rsidP="009D0E05">
            <w:pPr>
              <w:pStyle w:val="Listeafsnit"/>
              <w:numPr>
                <w:ilvl w:val="0"/>
                <w:numId w:val="30"/>
              </w:numPr>
              <w:tabs>
                <w:tab w:val="left" w:pos="63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Åbent hus.</w:t>
            </w:r>
          </w:p>
          <w:p w14:paraId="1DEE0C21" w14:textId="2BF39169" w:rsidR="000E17F0" w:rsidRPr="000E17F0" w:rsidRDefault="000E17F0" w:rsidP="000E17F0">
            <w:pPr>
              <w:pStyle w:val="Listeafsnit"/>
              <w:numPr>
                <w:ilvl w:val="0"/>
                <w:numId w:val="30"/>
              </w:numPr>
              <w:tabs>
                <w:tab w:val="left" w:pos="63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”Fiskedam”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14:paraId="60D15750" w14:textId="15EBF155" w:rsidR="009D0E05" w:rsidRPr="009D0E05" w:rsidRDefault="009D0E05" w:rsidP="009D0E05">
            <w:pPr>
              <w:pStyle w:val="Listeafsnit"/>
              <w:numPr>
                <w:ilvl w:val="0"/>
                <w:numId w:val="30"/>
              </w:numPr>
              <w:tabs>
                <w:tab w:val="left" w:pos="63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Modelbåde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14:paraId="18BB9557" w14:textId="1D9B6B33" w:rsidR="009D0E05" w:rsidRPr="009D0E05" w:rsidRDefault="009D0E05" w:rsidP="009D0E05">
            <w:pPr>
              <w:pStyle w:val="Listeafsnit"/>
              <w:numPr>
                <w:ilvl w:val="0"/>
                <w:numId w:val="30"/>
              </w:numPr>
              <w:tabs>
                <w:tab w:val="left" w:pos="63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Salg af fiskefrikadeller i samarbejde med </w:t>
            </w:r>
            <w:proofErr w:type="spellStart"/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Sailors</w:t>
            </w:r>
            <w:proofErr w:type="spellEnd"/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Corner</w:t>
            </w:r>
            <w:proofErr w:type="spellEnd"/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14:paraId="6E6C4DC8" w14:textId="3FF54E25" w:rsidR="009D0E05" w:rsidRPr="009D0E05" w:rsidRDefault="009D0E05" w:rsidP="009D0E05">
            <w:pPr>
              <w:pStyle w:val="Listeafsnit"/>
              <w:numPr>
                <w:ilvl w:val="0"/>
                <w:numId w:val="30"/>
              </w:numPr>
              <w:tabs>
                <w:tab w:val="left" w:pos="63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”Gå planken ud” i/over havnebassinet.</w:t>
            </w:r>
          </w:p>
          <w:p w14:paraId="40C3B13E" w14:textId="7186EDD2" w:rsidR="009D0E05" w:rsidRPr="009D0E05" w:rsidRDefault="009D0E05" w:rsidP="009D0E05">
            <w:pPr>
              <w:pStyle w:val="Listeafsnit"/>
              <w:numPr>
                <w:ilvl w:val="0"/>
                <w:numId w:val="30"/>
              </w:numPr>
              <w:tabs>
                <w:tab w:val="left" w:pos="63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Åben båd på ”</w:t>
            </w:r>
            <w:proofErr w:type="spellStart"/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Pandion</w:t>
            </w:r>
            <w:proofErr w:type="spellEnd"/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”, foredrag om samme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14:paraId="786A28AF" w14:textId="25B5CF52" w:rsidR="009D0E05" w:rsidRDefault="009D0E05" w:rsidP="009D0E05">
            <w:pPr>
              <w:pStyle w:val="Listeafsnit"/>
              <w:numPr>
                <w:ilvl w:val="0"/>
                <w:numId w:val="30"/>
              </w:numPr>
              <w:tabs>
                <w:tab w:val="left" w:pos="63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Marinehjemmeværnet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14:paraId="0F84C6B8" w14:textId="2B2C67F6" w:rsidR="009D0E05" w:rsidRPr="000E17F0" w:rsidRDefault="009D0E05" w:rsidP="000E17F0">
            <w:pPr>
              <w:pStyle w:val="Listeafsnit"/>
              <w:numPr>
                <w:ilvl w:val="0"/>
                <w:numId w:val="30"/>
              </w:numPr>
              <w:tabs>
                <w:tab w:val="left" w:pos="630"/>
              </w:tabs>
              <w:spacing w:after="120"/>
              <w:ind w:left="714" w:hanging="35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”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Vallenberg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”? (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Surfcenteret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undersøger)</w:t>
            </w:r>
          </w:p>
          <w:p w14:paraId="66A75149" w14:textId="63D0D0D8" w:rsidR="009D0E05" w:rsidRDefault="009D0E05" w:rsidP="009D0E05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Sailors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Corner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  <w:p w14:paraId="5CE8E8FA" w14:textId="5C1D1A4B" w:rsidR="009D0E05" w:rsidRPr="009D0E05" w:rsidRDefault="009D0E05" w:rsidP="009D0E05">
            <w:pPr>
              <w:pStyle w:val="Listeafsnit"/>
              <w:numPr>
                <w:ilvl w:val="0"/>
                <w:numId w:val="31"/>
              </w:numPr>
              <w:tabs>
                <w:tab w:val="left" w:pos="63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Telt på </w:t>
            </w:r>
            <w:proofErr w:type="spellStart"/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forpladsen</w:t>
            </w:r>
            <w:proofErr w:type="spellEnd"/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med diverse aktiviteter og gæsteudstillere.</w:t>
            </w:r>
          </w:p>
          <w:p w14:paraId="63869A04" w14:textId="1BD3FB2C" w:rsidR="009D0E05" w:rsidRDefault="009D0E05" w:rsidP="000E17F0">
            <w:pPr>
              <w:pStyle w:val="Listeafsnit"/>
              <w:numPr>
                <w:ilvl w:val="0"/>
                <w:numId w:val="31"/>
              </w:numPr>
              <w:tabs>
                <w:tab w:val="left" w:pos="630"/>
              </w:tabs>
              <w:spacing w:after="120"/>
              <w:ind w:left="714" w:hanging="35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D0E05">
              <w:rPr>
                <w:rFonts w:ascii="Verdana" w:hAnsi="Verdana"/>
                <w:color w:val="000000" w:themeColor="text1"/>
                <w:sz w:val="18"/>
                <w:szCs w:val="18"/>
              </w:rPr>
              <w:t>Hoppeborg</w:t>
            </w:r>
          </w:p>
          <w:p w14:paraId="2E578507" w14:textId="6161E742" w:rsidR="009D0E05" w:rsidRDefault="000E17F0" w:rsidP="009D0E05">
            <w:pPr>
              <w:tabs>
                <w:tab w:val="left" w:pos="63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Lynæs </w:t>
            </w:r>
            <w:r w:rsidR="009D0E05">
              <w:rPr>
                <w:rFonts w:ascii="Verdana" w:hAnsi="Verdana"/>
                <w:color w:val="000000" w:themeColor="text1"/>
                <w:sz w:val="18"/>
                <w:szCs w:val="18"/>
              </w:rPr>
              <w:t>Jollelav:</w:t>
            </w:r>
          </w:p>
          <w:p w14:paraId="04E3E6A2" w14:textId="46B4FE65" w:rsidR="000E17F0" w:rsidRPr="000E17F0" w:rsidRDefault="000E17F0" w:rsidP="000E17F0">
            <w:pPr>
              <w:pStyle w:val="Listeafsnit"/>
              <w:numPr>
                <w:ilvl w:val="0"/>
                <w:numId w:val="32"/>
              </w:numPr>
              <w:tabs>
                <w:tab w:val="left" w:pos="630"/>
              </w:tabs>
              <w:spacing w:after="120"/>
              <w:ind w:left="714" w:hanging="35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17F0">
              <w:rPr>
                <w:rFonts w:ascii="Verdana" w:hAnsi="Verdana"/>
                <w:color w:val="000000" w:themeColor="text1"/>
                <w:sz w:val="18"/>
                <w:szCs w:val="18"/>
              </w:rPr>
              <w:t>Organisering af arealet i samarbejde med havnens personale.</w:t>
            </w:r>
          </w:p>
          <w:p w14:paraId="0E5FC897" w14:textId="7C307826" w:rsidR="009D0E05" w:rsidRDefault="000E17F0" w:rsidP="009D0E05">
            <w:pPr>
              <w:tabs>
                <w:tab w:val="left" w:pos="6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Lynæs Windsurfing Club:</w:t>
            </w:r>
          </w:p>
          <w:p w14:paraId="5CFE8B5C" w14:textId="430488D4" w:rsidR="00542670" w:rsidRDefault="000E17F0" w:rsidP="002D4EAB">
            <w:pPr>
              <w:pStyle w:val="Listeafsnit"/>
              <w:numPr>
                <w:ilvl w:val="0"/>
                <w:numId w:val="32"/>
              </w:numPr>
              <w:tabs>
                <w:tab w:val="left" w:pos="630"/>
              </w:tabs>
              <w:spacing w:after="120"/>
              <w:ind w:left="714" w:hanging="35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17F0">
              <w:rPr>
                <w:rFonts w:ascii="Verdana" w:hAnsi="Verdana"/>
                <w:color w:val="000000" w:themeColor="text1"/>
                <w:sz w:val="18"/>
                <w:szCs w:val="18"/>
              </w:rPr>
              <w:t>Overvejer introduktion til Windsurfing, især hvis der kan tilvejebringes et bedre</w:t>
            </w:r>
            <w:r w:rsidR="004F70C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0E17F0">
              <w:rPr>
                <w:rFonts w:ascii="Verdana" w:hAnsi="Verdana"/>
                <w:color w:val="000000" w:themeColor="text1"/>
                <w:sz w:val="18"/>
                <w:szCs w:val="18"/>
              </w:rPr>
              <w:t>bookingsystem end i år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14:paraId="16C7BE5B" w14:textId="24B04DDE" w:rsidR="000E17F0" w:rsidRDefault="000E17F0" w:rsidP="000E17F0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Surfcenteret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  <w:p w14:paraId="1AA801D6" w14:textId="35C8D18C" w:rsidR="000E17F0" w:rsidRPr="000E17F0" w:rsidRDefault="000E17F0" w:rsidP="000E17F0">
            <w:pPr>
              <w:pStyle w:val="Listeafsnit"/>
              <w:numPr>
                <w:ilvl w:val="0"/>
                <w:numId w:val="32"/>
              </w:num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17F0">
              <w:rPr>
                <w:rFonts w:ascii="Verdana" w:hAnsi="Verdana"/>
                <w:color w:val="000000" w:themeColor="text1"/>
                <w:sz w:val="18"/>
                <w:szCs w:val="18"/>
              </w:rPr>
              <w:t>Åbent hus.</w:t>
            </w:r>
          </w:p>
          <w:p w14:paraId="741BBEB3" w14:textId="22385A1F" w:rsidR="000E17F0" w:rsidRPr="000E17F0" w:rsidRDefault="000E17F0" w:rsidP="000E17F0">
            <w:pPr>
              <w:pStyle w:val="Listeafsnit"/>
              <w:numPr>
                <w:ilvl w:val="0"/>
                <w:numId w:val="32"/>
              </w:num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17F0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Travaljeroning</w:t>
            </w:r>
          </w:p>
          <w:p w14:paraId="66E62E40" w14:textId="3B34F849" w:rsidR="000E17F0" w:rsidRPr="000E17F0" w:rsidRDefault="000E17F0" w:rsidP="000E17F0">
            <w:pPr>
              <w:pStyle w:val="Listeafsnit"/>
              <w:numPr>
                <w:ilvl w:val="0"/>
                <w:numId w:val="32"/>
              </w:num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17F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Introduktion til </w:t>
            </w:r>
            <w:proofErr w:type="spellStart"/>
            <w:r w:rsidRPr="000E17F0">
              <w:rPr>
                <w:rFonts w:ascii="Verdana" w:hAnsi="Verdana"/>
                <w:color w:val="000000" w:themeColor="text1"/>
                <w:sz w:val="18"/>
                <w:szCs w:val="18"/>
              </w:rPr>
              <w:t>Kitesurfing</w:t>
            </w:r>
            <w:proofErr w:type="spellEnd"/>
          </w:p>
          <w:p w14:paraId="7A25DCF6" w14:textId="6A1FF73F" w:rsidR="000E17F0" w:rsidRDefault="000E17F0" w:rsidP="000E17F0">
            <w:pPr>
              <w:pStyle w:val="Listeafsnit"/>
              <w:numPr>
                <w:ilvl w:val="0"/>
                <w:numId w:val="32"/>
              </w:num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E17F0">
              <w:rPr>
                <w:rFonts w:ascii="Verdana" w:hAnsi="Verdana"/>
                <w:color w:val="000000" w:themeColor="text1"/>
                <w:sz w:val="18"/>
                <w:szCs w:val="18"/>
              </w:rPr>
              <w:t>Undersøger mulighederne for at etablere en kabelbane til ”surf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0E17F0">
              <w:rPr>
                <w:rFonts w:ascii="Verdana" w:hAnsi="Verdana"/>
                <w:color w:val="000000" w:themeColor="text1"/>
                <w:sz w:val="18"/>
                <w:szCs w:val="18"/>
              </w:rPr>
              <w:t>simulering”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14:paraId="675D09D8" w14:textId="45C989A5" w:rsidR="000E17F0" w:rsidRDefault="007617F4" w:rsidP="000E17F0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”Knokleriet”:</w:t>
            </w:r>
          </w:p>
          <w:p w14:paraId="5FB262AB" w14:textId="4D7540AC" w:rsidR="007617F4" w:rsidRDefault="007617F4" w:rsidP="007617F4">
            <w:pPr>
              <w:pStyle w:val="Listeafsnit"/>
              <w:numPr>
                <w:ilvl w:val="0"/>
                <w:numId w:val="33"/>
              </w:numPr>
              <w:tabs>
                <w:tab w:val="left" w:pos="630"/>
              </w:tabs>
              <w:spacing w:after="120"/>
              <w:ind w:left="714" w:hanging="35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617F4">
              <w:rPr>
                <w:rFonts w:ascii="Verdana" w:hAnsi="Verdana"/>
                <w:color w:val="000000" w:themeColor="text1"/>
                <w:sz w:val="18"/>
                <w:szCs w:val="18"/>
              </w:rPr>
              <w:t>”Markedsplads” med deltagelse af butikker i Hundested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14:paraId="263EE951" w14:textId="428ECF76" w:rsidR="007617F4" w:rsidRDefault="007617F4" w:rsidP="007617F4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Skolen ved Havet:</w:t>
            </w:r>
          </w:p>
          <w:p w14:paraId="7BB9B2A3" w14:textId="4B44AA04" w:rsidR="007617F4" w:rsidRPr="009272DC" w:rsidRDefault="009272DC" w:rsidP="009272DC">
            <w:pPr>
              <w:pStyle w:val="Listeafsnit"/>
              <w:numPr>
                <w:ilvl w:val="0"/>
                <w:numId w:val="33"/>
              </w:num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72DC">
              <w:rPr>
                <w:rFonts w:ascii="Verdana" w:hAnsi="Verdana"/>
                <w:color w:val="000000" w:themeColor="text1"/>
                <w:sz w:val="18"/>
                <w:szCs w:val="18"/>
              </w:rPr>
              <w:t>Gåture med fagligt indhold</w:t>
            </w:r>
          </w:p>
          <w:p w14:paraId="243B2855" w14:textId="5E3BFD3B" w:rsidR="009272DC" w:rsidRPr="009272DC" w:rsidRDefault="009272DC" w:rsidP="009272DC">
            <w:pPr>
              <w:pStyle w:val="Listeafsnit"/>
              <w:numPr>
                <w:ilvl w:val="0"/>
                <w:numId w:val="33"/>
              </w:num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72DC">
              <w:rPr>
                <w:rFonts w:ascii="Verdana" w:hAnsi="Verdana"/>
                <w:color w:val="000000" w:themeColor="text1"/>
                <w:sz w:val="18"/>
                <w:szCs w:val="18"/>
              </w:rPr>
              <w:t>Kemi demonstration</w:t>
            </w:r>
          </w:p>
          <w:p w14:paraId="3E6E9B79" w14:textId="1D2A103D" w:rsidR="009272DC" w:rsidRDefault="009272DC" w:rsidP="009272DC">
            <w:pPr>
              <w:pStyle w:val="Listeafsnit"/>
              <w:numPr>
                <w:ilvl w:val="0"/>
                <w:numId w:val="33"/>
              </w:num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72DC">
              <w:rPr>
                <w:rFonts w:ascii="Verdana" w:hAnsi="Verdana"/>
                <w:color w:val="000000" w:themeColor="text1"/>
                <w:sz w:val="18"/>
                <w:szCs w:val="18"/>
              </w:rPr>
              <w:t>Andet under overvejelse</w:t>
            </w:r>
          </w:p>
          <w:p w14:paraId="71BDA6CF" w14:textId="169F2DCB" w:rsidR="009272DC" w:rsidRDefault="009272DC" w:rsidP="009272DC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Lynæs Sejl- og Kajakklub:</w:t>
            </w:r>
          </w:p>
          <w:p w14:paraId="2CB5EE1D" w14:textId="77777777" w:rsidR="009272DC" w:rsidRPr="009272DC" w:rsidRDefault="009272DC" w:rsidP="009272DC">
            <w:pPr>
              <w:pStyle w:val="Listeafsnit"/>
              <w:numPr>
                <w:ilvl w:val="0"/>
                <w:numId w:val="34"/>
              </w:num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72DC">
              <w:rPr>
                <w:rFonts w:ascii="Verdana" w:hAnsi="Verdana"/>
                <w:color w:val="000000" w:themeColor="text1"/>
                <w:sz w:val="18"/>
                <w:szCs w:val="18"/>
              </w:rPr>
              <w:t>Sejlads i joller for juniorer.</w:t>
            </w:r>
          </w:p>
          <w:p w14:paraId="73AC7692" w14:textId="54308967" w:rsidR="009272DC" w:rsidRPr="009272DC" w:rsidRDefault="009272DC" w:rsidP="009272DC">
            <w:pPr>
              <w:pStyle w:val="Listeafsnit"/>
              <w:numPr>
                <w:ilvl w:val="0"/>
                <w:numId w:val="34"/>
              </w:num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72DC">
              <w:rPr>
                <w:rFonts w:ascii="Verdana" w:hAnsi="Verdana"/>
                <w:color w:val="000000" w:themeColor="text1"/>
                <w:sz w:val="18"/>
                <w:szCs w:val="18"/>
              </w:rPr>
              <w:t>Øvrige aktiviteter afventer bestyrelsesbeslutning</w:t>
            </w:r>
          </w:p>
          <w:p w14:paraId="7D959510" w14:textId="0CCB6077" w:rsidR="001861CA" w:rsidRDefault="009272DC" w:rsidP="002D4EAB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Bør der være en arbejdspakke dedikeret til søgning af sponsorater til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Lyn-X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? Josefine udarbejder en plan for organisering af denne opgave.</w:t>
            </w:r>
          </w:p>
          <w:p w14:paraId="714076B7" w14:textId="66507238" w:rsidR="009272DC" w:rsidRDefault="009272DC" w:rsidP="002D4EAB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TimeWinder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: Vi bør have en informationsstand på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TimeWinder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og de bør inviteres til at deltage i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Lyn-X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 Josefine kontakter arrangørerne.</w:t>
            </w:r>
          </w:p>
          <w:p w14:paraId="373ABC0A" w14:textId="62736B4D" w:rsidR="004021C3" w:rsidRPr="004021C3" w:rsidRDefault="004021C3" w:rsidP="002D4EAB">
            <w:pPr>
              <w:tabs>
                <w:tab w:val="left" w:pos="630"/>
              </w:tabs>
              <w:spacing w:after="12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4021C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Program:</w:t>
            </w:r>
          </w:p>
          <w:p w14:paraId="6DDDFCA6" w14:textId="3F6A5443" w:rsidR="009272DC" w:rsidRDefault="004021C3" w:rsidP="002D4EAB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Det er vigtigt, at alle aktiviteter medtages og beskrives korrekt i programmet.</w:t>
            </w:r>
          </w:p>
          <w:p w14:paraId="6D2F7297" w14:textId="234772B2" w:rsidR="004021C3" w:rsidRDefault="004021C3" w:rsidP="002D4EAB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Der skal derfor afsættes tid til, at programmet udsendes til korrektur i god tid inden trykning og iværksættelse af øvrige markedsføringsaktiviteter:</w:t>
            </w:r>
          </w:p>
          <w:p w14:paraId="0B2A9B82" w14:textId="36F2B89D" w:rsidR="004021C3" w:rsidRDefault="004021C3" w:rsidP="002D4EAB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021C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Den 1. februar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skal alle have afleveret input til programmet.</w:t>
            </w:r>
          </w:p>
          <w:p w14:paraId="18A13EF2" w14:textId="199C536D" w:rsidR="004021C3" w:rsidRDefault="004021C3" w:rsidP="002D4EAB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021C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Den 17</w:t>
            </w:r>
            <w:r w:rsidR="00AA4811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4021C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februar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udsendes programmet til korrektur.</w:t>
            </w:r>
          </w:p>
          <w:p w14:paraId="6D90B4AA" w14:textId="636FC72E" w:rsidR="00EA7D7E" w:rsidRPr="004021C3" w:rsidRDefault="004021C3" w:rsidP="004021C3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021C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1. marts</w:t>
            </w:r>
            <w:r w:rsidRPr="004021C3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er indholdet af programmet godkendt</w:t>
            </w:r>
            <w:r w:rsidR="00AA4811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og det er klar til trykning</w:t>
            </w:r>
            <w:r w:rsidR="00EA7D7E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14:paraId="639BF307" w14:textId="77777777" w:rsidR="002D4EAB" w:rsidRDefault="002D4EAB" w:rsidP="00953929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39EA6BA" w14:textId="3E16C2DC" w:rsidR="00B01435" w:rsidRPr="00B01435" w:rsidRDefault="00B01435" w:rsidP="00953929">
            <w:pPr>
              <w:tabs>
                <w:tab w:val="left" w:pos="630"/>
              </w:tabs>
              <w:spacing w:after="12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B0143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Fremtidige møder i Havnerådet:</w:t>
            </w:r>
          </w:p>
          <w:p w14:paraId="20C0E10D" w14:textId="77777777" w:rsidR="008020DA" w:rsidRDefault="00B01435" w:rsidP="00953929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Det blev besluttet, at der fremover kun skal afholdes to egentlige Havnerådsmøder. </w:t>
            </w:r>
            <w:r w:rsidR="008020DA">
              <w:rPr>
                <w:rFonts w:ascii="Verdana" w:hAnsi="Verdana"/>
                <w:color w:val="000000" w:themeColor="text1"/>
                <w:sz w:val="18"/>
                <w:szCs w:val="18"/>
              </w:rPr>
              <w:t>Resten af Havnerådets opgaver varetages af udvalg, der nedsættes af Havnerådet.</w:t>
            </w:r>
          </w:p>
          <w:p w14:paraId="0449E446" w14:textId="5ECE9805" w:rsidR="008020DA" w:rsidRDefault="008020DA" w:rsidP="00953929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Der vil derfor </w:t>
            </w:r>
            <w:r w:rsidR="00AA481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fremover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blive afholdt et møde i november, hvor næste års aktiviteter besluttes, og der nedsættes udvalg til varetagelse af disse. På dette møde vil der også være valg til formandsposten.</w:t>
            </w:r>
          </w:p>
          <w:p w14:paraId="3838A6CC" w14:textId="76B517D9" w:rsidR="00B01435" w:rsidRPr="00953929" w:rsidRDefault="008020DA" w:rsidP="00953929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Der afholdes endnu et møde efter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Lyn-X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ultimo juni. Formålet med dette er evaluering af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Lyn-X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, status på første del af året, samt evt. justering af planerne for resten af året.</w:t>
            </w:r>
            <w:r w:rsidR="00B014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7063B84C" w14:textId="77777777" w:rsidR="00D52B55" w:rsidRPr="001B6232" w:rsidRDefault="00D52B55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CA233CB" w14:textId="77777777" w:rsidR="009D1D91" w:rsidRPr="001B6232" w:rsidRDefault="009D1D91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5A9DA13" w14:textId="77777777" w:rsidR="009D1D91" w:rsidRPr="001B6232" w:rsidRDefault="009D1D91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01FD0E2" w14:textId="77777777" w:rsidR="004032F4" w:rsidRDefault="004032F4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6F9D60F7" w14:textId="77777777" w:rsidR="00314203" w:rsidRPr="001B6232" w:rsidRDefault="0031420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39DCF08" w14:textId="77777777" w:rsidR="00473B77" w:rsidRDefault="00473B77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81C1D94" w14:textId="77777777" w:rsidR="00473B77" w:rsidRDefault="00473B77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9A78F08" w14:textId="77777777" w:rsidR="00473B77" w:rsidRDefault="00473B77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C26FEB2" w14:textId="77777777" w:rsidR="00314203" w:rsidRDefault="0031420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F05D5DF" w14:textId="77777777" w:rsidR="0081737F" w:rsidRDefault="0081737F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DEA925E" w14:textId="77777777" w:rsidR="0081737F" w:rsidRDefault="0081737F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AFE0F7F" w14:textId="77777777" w:rsidR="00314203" w:rsidRDefault="0031420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FA52B77" w14:textId="77777777" w:rsidR="00D75313" w:rsidRDefault="00D7531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E815424" w14:textId="6DB676AC" w:rsidR="00D75313" w:rsidRDefault="00D7531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BF38C6A" w14:textId="195E6F97" w:rsidR="00EA7D7E" w:rsidRDefault="00EA7D7E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6EBA65B" w14:textId="2959DB3C" w:rsidR="00EA7D7E" w:rsidRDefault="00EA7D7E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773C4F08" w14:textId="77777777" w:rsidR="00EA7D7E" w:rsidRDefault="00EA7D7E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285AFBD" w14:textId="77777777" w:rsidR="00314203" w:rsidRPr="00EA7D7E" w:rsidRDefault="0031420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5"/>
                <w:szCs w:val="15"/>
              </w:rPr>
            </w:pPr>
          </w:p>
          <w:p w14:paraId="2DB3A427" w14:textId="30479D71" w:rsidR="00A31B34" w:rsidRPr="00EE38DD" w:rsidRDefault="00A31B34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1"/>
                <w:szCs w:val="11"/>
              </w:rPr>
            </w:pPr>
          </w:p>
          <w:p w14:paraId="5FAD3260" w14:textId="4AD04696" w:rsidR="00D75313" w:rsidRDefault="00297571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Josefine</w:t>
            </w:r>
          </w:p>
          <w:p w14:paraId="12726E49" w14:textId="77777777" w:rsidR="00567DB8" w:rsidRDefault="00567DB8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AFD9F17" w14:textId="77777777" w:rsidR="009E4B1A" w:rsidRDefault="009E4B1A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7ECD1483" w14:textId="77777777" w:rsidR="009E4B1A" w:rsidRDefault="009E4B1A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C98D9A8" w14:textId="77777777" w:rsidR="009E4B1A" w:rsidRPr="00A31B34" w:rsidRDefault="009E4B1A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24"/>
              </w:rPr>
            </w:pPr>
          </w:p>
          <w:p w14:paraId="2EE2C372" w14:textId="77777777" w:rsidR="00BA0178" w:rsidRDefault="00BA0178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AFCF99C" w14:textId="403E00F5" w:rsidR="00E4271C" w:rsidRDefault="00E4271C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5B77AD1" w14:textId="77777777" w:rsidR="00EE38DD" w:rsidRPr="00EE38DD" w:rsidRDefault="00EE38DD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0"/>
                <w:szCs w:val="10"/>
              </w:rPr>
            </w:pPr>
          </w:p>
          <w:p w14:paraId="76009CDA" w14:textId="15F370A0" w:rsidR="004540E9" w:rsidRDefault="009272DC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Alle</w:t>
            </w:r>
          </w:p>
          <w:p w14:paraId="108E4678" w14:textId="77777777" w:rsidR="004540E9" w:rsidRDefault="004540E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D321308" w14:textId="77777777" w:rsidR="004540E9" w:rsidRDefault="004540E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510DE8A" w14:textId="77777777" w:rsidR="004540E9" w:rsidRDefault="004540E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3363CA9" w14:textId="77777777" w:rsidR="004540E9" w:rsidRDefault="004540E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2C1E1C8" w14:textId="77777777" w:rsidR="004540E9" w:rsidRDefault="004540E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2FF8CF3" w14:textId="77777777" w:rsidR="004540E9" w:rsidRDefault="004540E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0CF1135" w14:textId="77777777" w:rsidR="004540E9" w:rsidRDefault="004540E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62D3EA4E" w14:textId="77777777" w:rsidR="004540E9" w:rsidRDefault="004540E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76D09A2F" w14:textId="77777777" w:rsidR="004540E9" w:rsidRPr="00EA7D7E" w:rsidRDefault="004540E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5"/>
                <w:szCs w:val="15"/>
              </w:rPr>
            </w:pPr>
          </w:p>
          <w:p w14:paraId="3BB7F3D6" w14:textId="0E1EBCDA" w:rsidR="004540E9" w:rsidRDefault="004F70C0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  <w:proofErr w:type="spellStart"/>
            <w:r>
              <w:rPr>
                <w:rFonts w:ascii="Verdana" w:hAnsi="Verdana"/>
                <w:color w:val="0D0D0D" w:themeColor="text1" w:themeTint="F2"/>
                <w:sz w:val="18"/>
              </w:rPr>
              <w:t>Surfsenteret</w:t>
            </w:r>
            <w:proofErr w:type="spellEnd"/>
          </w:p>
          <w:p w14:paraId="1B122ED6" w14:textId="77777777" w:rsidR="00A31B34" w:rsidRDefault="00A31B34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39B9645" w14:textId="77777777" w:rsidR="004540E9" w:rsidRDefault="004540E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6"/>
              </w:rPr>
            </w:pPr>
          </w:p>
          <w:p w14:paraId="22E09655" w14:textId="77777777" w:rsidR="002B7123" w:rsidRPr="00F85FA4" w:rsidRDefault="002B712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6"/>
              </w:rPr>
            </w:pPr>
          </w:p>
          <w:p w14:paraId="1CF3F660" w14:textId="77777777" w:rsidR="00844363" w:rsidRDefault="0084436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63F7CE4" w14:textId="77777777" w:rsidR="00844363" w:rsidRDefault="0084436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CA7239F" w14:textId="77777777" w:rsidR="00844363" w:rsidRDefault="0084436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30E8114" w14:textId="77777777" w:rsidR="00CE49E5" w:rsidRDefault="00CE49E5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E7A887A" w14:textId="77777777" w:rsidR="00CE49E5" w:rsidRDefault="00CE49E5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44A11A9" w14:textId="77777777" w:rsidR="007615A0" w:rsidRDefault="007615A0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C5C983C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28EBB16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B718F04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52D35DD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699704E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76469ED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7E4855BD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205A3B1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67C4149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7D978278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380E627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6EDF073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4AAE42C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4108680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0BDA85B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EEBB97E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15B859A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B25482E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105FD55" w14:textId="77777777" w:rsidR="009272DC" w:rsidRPr="00EA7D7E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  <w:p w14:paraId="69070C1D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1E66D0D0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392C320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Josefine</w:t>
            </w:r>
          </w:p>
          <w:p w14:paraId="52ADE49E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F4EB625" w14:textId="77777777" w:rsidR="009272DC" w:rsidRPr="00EA7D7E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0"/>
                <w:szCs w:val="10"/>
              </w:rPr>
            </w:pPr>
            <w:bookmarkStart w:id="0" w:name="_GoBack"/>
            <w:bookmarkEnd w:id="0"/>
          </w:p>
          <w:p w14:paraId="627E2AAD" w14:textId="77777777" w:rsidR="009272DC" w:rsidRDefault="009272DC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Josefine</w:t>
            </w:r>
          </w:p>
          <w:p w14:paraId="0C839927" w14:textId="77777777" w:rsidR="004021C3" w:rsidRDefault="004021C3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3F189EE" w14:textId="77777777" w:rsidR="004021C3" w:rsidRDefault="004021C3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480D976" w14:textId="0707D203" w:rsidR="004021C3" w:rsidRDefault="004021C3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52106B2C" w14:textId="5AEC45A8" w:rsidR="004021C3" w:rsidRDefault="004021C3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35393398" w14:textId="6E7D27D5" w:rsidR="004021C3" w:rsidRDefault="004021C3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7465AB27" w14:textId="7FC8988F" w:rsidR="004021C3" w:rsidRDefault="004021C3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4D919D89" w14:textId="77777777" w:rsidR="004021C3" w:rsidRDefault="004021C3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60B1E267" w14:textId="7B63EFB9" w:rsidR="004021C3" w:rsidRDefault="004021C3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Alle</w:t>
            </w:r>
          </w:p>
          <w:p w14:paraId="43F09673" w14:textId="77777777" w:rsidR="004021C3" w:rsidRDefault="004021C3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2DD26A3E" w14:textId="775706EE" w:rsidR="004021C3" w:rsidRPr="001B6232" w:rsidRDefault="004021C3" w:rsidP="00642465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</w:tc>
      </w:tr>
      <w:tr w:rsidR="00FE466F" w:rsidRPr="001B6232" w14:paraId="2BB50CB6" w14:textId="77777777">
        <w:tc>
          <w:tcPr>
            <w:tcW w:w="396" w:type="dxa"/>
          </w:tcPr>
          <w:p w14:paraId="208E16A5" w14:textId="77777777" w:rsidR="00FE466F" w:rsidRPr="001B6232" w:rsidRDefault="00FE466F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</w:tc>
        <w:tc>
          <w:tcPr>
            <w:tcW w:w="8256" w:type="dxa"/>
            <w:tcBorders>
              <w:right w:val="single" w:sz="4" w:space="0" w:color="auto"/>
            </w:tcBorders>
          </w:tcPr>
          <w:p w14:paraId="0607801A" w14:textId="77777777" w:rsidR="00E8447D" w:rsidRPr="00D444FB" w:rsidRDefault="00E8447D" w:rsidP="008107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68CA15D9" w14:textId="77777777" w:rsidR="00FE466F" w:rsidRPr="001B6232" w:rsidRDefault="00FE466F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</w:tc>
      </w:tr>
      <w:tr w:rsidR="00A952CE" w:rsidRPr="001B6232" w14:paraId="0CB25AEC" w14:textId="77777777">
        <w:tc>
          <w:tcPr>
            <w:tcW w:w="396" w:type="dxa"/>
          </w:tcPr>
          <w:p w14:paraId="5BB564A7" w14:textId="04E75B9C" w:rsidR="00A952CE" w:rsidRDefault="0095392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4.</w:t>
            </w:r>
          </w:p>
        </w:tc>
        <w:tc>
          <w:tcPr>
            <w:tcW w:w="8256" w:type="dxa"/>
            <w:tcBorders>
              <w:right w:val="single" w:sz="4" w:space="0" w:color="auto"/>
            </w:tcBorders>
          </w:tcPr>
          <w:p w14:paraId="58E33FE5" w14:textId="77777777" w:rsidR="000951E4" w:rsidRPr="000951E4" w:rsidRDefault="002B4E99" w:rsidP="000951E4">
            <w:pPr>
              <w:pStyle w:val="NormalWeb"/>
              <w:spacing w:beforeLines="0" w:afterLines="0"/>
              <w:rPr>
                <w:rFonts w:asciiTheme="majorHAnsi" w:hAnsiTheme="majorHAnsi" w:cstheme="minorBidi"/>
                <w:sz w:val="22"/>
                <w:szCs w:val="24"/>
                <w:lang w:eastAsia="en-US"/>
              </w:rPr>
            </w:pPr>
            <w:r w:rsidRPr="002B4E99">
              <w:rPr>
                <w:rStyle w:val="xfont"/>
                <w:rFonts w:ascii="Verdana" w:hAnsi="Verdana" w:cstheme="minorBidi"/>
                <w:b/>
                <w:sz w:val="18"/>
                <w:szCs w:val="18"/>
                <w:lang w:eastAsia="en-US"/>
              </w:rPr>
              <w:t>Eventuelt.</w:t>
            </w:r>
          </w:p>
          <w:p w14:paraId="1EA896EC" w14:textId="77777777" w:rsidR="00810784" w:rsidRDefault="000951E4" w:rsidP="000951E4">
            <w:pPr>
              <w:tabs>
                <w:tab w:val="left" w:pos="630"/>
              </w:tabs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Intet</w:t>
            </w:r>
          </w:p>
          <w:p w14:paraId="21171D3E" w14:textId="2402E8C5" w:rsidR="00D22618" w:rsidRPr="00B1717B" w:rsidRDefault="00D22618" w:rsidP="000951E4">
            <w:pPr>
              <w:tabs>
                <w:tab w:val="left" w:pos="630"/>
              </w:tabs>
              <w:spacing w:after="120"/>
              <w:rPr>
                <w:rStyle w:val="xfont"/>
                <w:rFonts w:ascii="Times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0EC9A054" w14:textId="77777777" w:rsidR="008E655D" w:rsidRDefault="008E655D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681870F5" w14:textId="77777777" w:rsidR="008E655D" w:rsidRDefault="008E655D" w:rsidP="000951E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</w:tc>
      </w:tr>
      <w:tr w:rsidR="00BE6F06" w:rsidRPr="001B6232" w14:paraId="4E78148E" w14:textId="77777777">
        <w:tc>
          <w:tcPr>
            <w:tcW w:w="396" w:type="dxa"/>
          </w:tcPr>
          <w:p w14:paraId="3156C323" w14:textId="5B04E5AA" w:rsidR="00BE6F06" w:rsidRDefault="00953929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5</w:t>
            </w:r>
            <w:r w:rsidR="00BE6F06">
              <w:rPr>
                <w:rFonts w:ascii="Verdana" w:hAnsi="Verdana"/>
                <w:color w:val="0D0D0D" w:themeColor="text1" w:themeTint="F2"/>
                <w:sz w:val="18"/>
              </w:rPr>
              <w:t>.</w:t>
            </w:r>
          </w:p>
        </w:tc>
        <w:tc>
          <w:tcPr>
            <w:tcW w:w="8256" w:type="dxa"/>
            <w:tcBorders>
              <w:right w:val="single" w:sz="4" w:space="0" w:color="auto"/>
            </w:tcBorders>
          </w:tcPr>
          <w:p w14:paraId="6888E06B" w14:textId="14FF6000" w:rsidR="008B704F" w:rsidRPr="001B6232" w:rsidRDefault="008B704F" w:rsidP="00810784">
            <w:pPr>
              <w:tabs>
                <w:tab w:val="left" w:pos="567"/>
              </w:tabs>
              <w:rPr>
                <w:rFonts w:ascii="Verdana" w:hAnsi="Verdana"/>
                <w:b/>
                <w:color w:val="0D0D0D" w:themeColor="text1" w:themeTint="F2"/>
                <w:sz w:val="18"/>
              </w:rPr>
            </w:pPr>
            <w:r w:rsidRPr="001B6232">
              <w:rPr>
                <w:rFonts w:ascii="Verdana" w:hAnsi="Verdana"/>
                <w:b/>
                <w:color w:val="0D0D0D" w:themeColor="text1" w:themeTint="F2"/>
                <w:sz w:val="18"/>
              </w:rPr>
              <w:t>Næste møde</w:t>
            </w:r>
            <w:r w:rsidR="00431A39">
              <w:rPr>
                <w:rFonts w:ascii="Verdana" w:hAnsi="Verdana"/>
                <w:b/>
                <w:color w:val="0D0D0D" w:themeColor="text1" w:themeTint="F2"/>
                <w:sz w:val="18"/>
              </w:rPr>
              <w:t xml:space="preserve"> i Havnerådet:</w:t>
            </w:r>
          </w:p>
          <w:p w14:paraId="7F96EB73" w14:textId="0372FC35" w:rsidR="000065AE" w:rsidRDefault="008B704F" w:rsidP="00810784">
            <w:pPr>
              <w:tabs>
                <w:tab w:val="left" w:pos="567"/>
              </w:tabs>
              <w:rPr>
                <w:rFonts w:ascii="Verdana" w:hAnsi="Verdana"/>
                <w:b/>
                <w:color w:val="0D0D0D" w:themeColor="text1" w:themeTint="F2"/>
                <w:sz w:val="18"/>
              </w:rPr>
            </w:pPr>
            <w:r w:rsidRPr="001B6232">
              <w:rPr>
                <w:rFonts w:ascii="Verdana" w:hAnsi="Verdana"/>
                <w:b/>
                <w:color w:val="0D0D0D" w:themeColor="text1" w:themeTint="F2"/>
                <w:sz w:val="18"/>
              </w:rPr>
              <w:t xml:space="preserve">      </w:t>
            </w:r>
            <w:r w:rsidR="00B36F2E">
              <w:rPr>
                <w:rFonts w:ascii="Verdana" w:hAnsi="Verdana"/>
                <w:b/>
                <w:color w:val="0D0D0D" w:themeColor="text1" w:themeTint="F2"/>
                <w:sz w:val="18"/>
              </w:rPr>
              <w:t xml:space="preserve">            </w:t>
            </w:r>
            <w:r w:rsidR="008020DA">
              <w:rPr>
                <w:rFonts w:ascii="Verdana" w:hAnsi="Verdana"/>
                <w:b/>
                <w:color w:val="0D0D0D" w:themeColor="text1" w:themeTint="F2"/>
                <w:sz w:val="18"/>
              </w:rPr>
              <w:t>Tors</w:t>
            </w:r>
            <w:r w:rsidR="00282030">
              <w:rPr>
                <w:rFonts w:ascii="Verdana" w:hAnsi="Verdana"/>
                <w:b/>
                <w:color w:val="0D0D0D" w:themeColor="text1" w:themeTint="F2"/>
                <w:sz w:val="18"/>
              </w:rPr>
              <w:t>dag</w:t>
            </w:r>
            <w:r w:rsidR="00643540">
              <w:rPr>
                <w:rFonts w:ascii="Verdana" w:hAnsi="Verdana"/>
                <w:b/>
                <w:color w:val="0D0D0D" w:themeColor="text1" w:themeTint="F2"/>
                <w:sz w:val="18"/>
              </w:rPr>
              <w:t xml:space="preserve"> den </w:t>
            </w:r>
            <w:r w:rsidR="008020DA">
              <w:rPr>
                <w:rFonts w:ascii="Verdana" w:hAnsi="Verdana"/>
                <w:b/>
                <w:color w:val="0D0D0D" w:themeColor="text1" w:themeTint="F2"/>
                <w:sz w:val="18"/>
              </w:rPr>
              <w:t>9</w:t>
            </w:r>
            <w:r w:rsidR="00643540">
              <w:rPr>
                <w:rFonts w:ascii="Verdana" w:hAnsi="Verdana"/>
                <w:b/>
                <w:color w:val="0D0D0D" w:themeColor="text1" w:themeTint="F2"/>
                <w:sz w:val="18"/>
              </w:rPr>
              <w:t xml:space="preserve">. </w:t>
            </w:r>
            <w:r w:rsidR="008020DA">
              <w:rPr>
                <w:rFonts w:ascii="Verdana" w:hAnsi="Verdana"/>
                <w:b/>
                <w:color w:val="0D0D0D" w:themeColor="text1" w:themeTint="F2"/>
                <w:sz w:val="18"/>
              </w:rPr>
              <w:t>januar</w:t>
            </w:r>
            <w:r w:rsidR="000065AE">
              <w:rPr>
                <w:rFonts w:ascii="Verdana" w:hAnsi="Verdana"/>
                <w:b/>
                <w:color w:val="0D0D0D" w:themeColor="text1" w:themeTint="F2"/>
                <w:sz w:val="18"/>
              </w:rPr>
              <w:t xml:space="preserve"> 20</w:t>
            </w:r>
            <w:r w:rsidR="008020DA">
              <w:rPr>
                <w:rFonts w:ascii="Verdana" w:hAnsi="Verdana"/>
                <w:b/>
                <w:color w:val="0D0D0D" w:themeColor="text1" w:themeTint="F2"/>
                <w:sz w:val="18"/>
              </w:rPr>
              <w:t>20</w:t>
            </w:r>
            <w:r w:rsidR="00A56B7E">
              <w:rPr>
                <w:rFonts w:ascii="Verdana" w:hAnsi="Verdana"/>
                <w:b/>
                <w:color w:val="0D0D0D" w:themeColor="text1" w:themeTint="F2"/>
                <w:sz w:val="18"/>
              </w:rPr>
              <w:t xml:space="preserve"> </w:t>
            </w:r>
            <w:r w:rsidR="00A56B7E">
              <w:rPr>
                <w:rFonts w:ascii="Verdana" w:hAnsi="Verdana"/>
                <w:b/>
                <w:color w:val="0D0D0D" w:themeColor="text1" w:themeTint="F2"/>
                <w:sz w:val="18"/>
                <w:u w:val="single"/>
              </w:rPr>
              <w:t>kl. 19</w:t>
            </w:r>
            <w:r w:rsidR="003B137E" w:rsidRPr="00071F62">
              <w:rPr>
                <w:rFonts w:ascii="Verdana" w:hAnsi="Verdana"/>
                <w:b/>
                <w:color w:val="0D0D0D" w:themeColor="text1" w:themeTint="F2"/>
                <w:sz w:val="18"/>
                <w:u w:val="single"/>
              </w:rPr>
              <w:t>:00</w:t>
            </w:r>
            <w:r w:rsidR="003B137E">
              <w:rPr>
                <w:rFonts w:ascii="Verdana" w:hAnsi="Verdana"/>
                <w:b/>
                <w:color w:val="0D0D0D" w:themeColor="text1" w:themeTint="F2"/>
                <w:sz w:val="18"/>
              </w:rPr>
              <w:t xml:space="preserve"> i Sejlklubbens </w:t>
            </w:r>
            <w:r w:rsidRPr="001B6232">
              <w:rPr>
                <w:rFonts w:ascii="Verdana" w:hAnsi="Verdana"/>
                <w:b/>
                <w:color w:val="0D0D0D" w:themeColor="text1" w:themeTint="F2"/>
                <w:sz w:val="18"/>
              </w:rPr>
              <w:t>lokaler.</w:t>
            </w:r>
          </w:p>
          <w:p w14:paraId="5BD3906A" w14:textId="3491D835" w:rsidR="008B704F" w:rsidRDefault="008B704F" w:rsidP="00810784">
            <w:pPr>
              <w:tabs>
                <w:tab w:val="left" w:pos="567"/>
              </w:tabs>
              <w:rPr>
                <w:rFonts w:ascii="Verdana" w:hAnsi="Verdana"/>
                <w:b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b/>
                <w:color w:val="0D0D0D" w:themeColor="text1" w:themeTint="F2"/>
                <w:sz w:val="18"/>
              </w:rPr>
              <w:t>Dagsorden</w:t>
            </w:r>
            <w:r w:rsidR="00431A39">
              <w:rPr>
                <w:rFonts w:ascii="Verdana" w:hAnsi="Verdana"/>
                <w:b/>
                <w:color w:val="0D0D0D" w:themeColor="text1" w:themeTint="F2"/>
                <w:sz w:val="18"/>
              </w:rPr>
              <w:t>:</w:t>
            </w:r>
            <w:r>
              <w:rPr>
                <w:rFonts w:ascii="Verdana" w:hAnsi="Verdana"/>
                <w:b/>
                <w:color w:val="0D0D0D" w:themeColor="text1" w:themeTint="F2"/>
                <w:sz w:val="18"/>
              </w:rPr>
              <w:t xml:space="preserve"> </w:t>
            </w:r>
          </w:p>
          <w:p w14:paraId="08B81C87" w14:textId="776A469B" w:rsidR="008020DA" w:rsidRPr="008020DA" w:rsidRDefault="008020DA" w:rsidP="008020DA">
            <w:pPr>
              <w:pStyle w:val="Listeafsnit"/>
              <w:tabs>
                <w:tab w:val="left" w:pos="567"/>
              </w:tabs>
              <w:ind w:left="1460"/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 xml:space="preserve">1. </w:t>
            </w:r>
            <w:r w:rsidR="002B7123">
              <w:rPr>
                <w:rFonts w:ascii="Verdana" w:hAnsi="Verdana"/>
                <w:color w:val="0D0D0D" w:themeColor="text1" w:themeTint="F2"/>
                <w:sz w:val="18"/>
              </w:rPr>
              <w:t>Andre aktiviteter i 20</w:t>
            </w:r>
            <w:r>
              <w:rPr>
                <w:rFonts w:ascii="Verdana" w:hAnsi="Verdana"/>
                <w:color w:val="0D0D0D" w:themeColor="text1" w:themeTint="F2"/>
                <w:sz w:val="18"/>
              </w:rPr>
              <w:t>20</w:t>
            </w:r>
            <w:r w:rsidR="002B7123">
              <w:rPr>
                <w:rFonts w:ascii="Verdana" w:hAnsi="Verdana"/>
                <w:color w:val="0D0D0D" w:themeColor="text1" w:themeTint="F2"/>
                <w:sz w:val="18"/>
              </w:rPr>
              <w:t>.</w:t>
            </w:r>
          </w:p>
          <w:p w14:paraId="73E6F81A" w14:textId="5D028318" w:rsidR="002B7123" w:rsidRDefault="008020DA" w:rsidP="008020DA">
            <w:pPr>
              <w:pStyle w:val="Listeafsnit"/>
              <w:tabs>
                <w:tab w:val="left" w:pos="567"/>
              </w:tabs>
              <w:ind w:left="1460"/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 xml:space="preserve">2. </w:t>
            </w:r>
            <w:proofErr w:type="spellStart"/>
            <w:r w:rsidR="00642465">
              <w:rPr>
                <w:rFonts w:ascii="Verdana" w:hAnsi="Verdana"/>
                <w:color w:val="0D0D0D" w:themeColor="text1" w:themeTint="F2"/>
                <w:sz w:val="18"/>
              </w:rPr>
              <w:t>Lyn-X</w:t>
            </w:r>
            <w:proofErr w:type="spellEnd"/>
            <w:r w:rsidR="00642465">
              <w:rPr>
                <w:rFonts w:ascii="Verdana" w:hAnsi="Verdana"/>
                <w:color w:val="0D0D0D" w:themeColor="text1" w:themeTint="F2"/>
                <w:sz w:val="18"/>
              </w:rPr>
              <w:t xml:space="preserve"> 2020</w:t>
            </w:r>
            <w:r>
              <w:rPr>
                <w:rFonts w:ascii="Verdana" w:hAnsi="Verdana"/>
                <w:color w:val="0D0D0D" w:themeColor="text1" w:themeTint="F2"/>
                <w:sz w:val="18"/>
              </w:rPr>
              <w:t>.</w:t>
            </w:r>
          </w:p>
          <w:p w14:paraId="277E7804" w14:textId="446C15C5" w:rsidR="008020DA" w:rsidRDefault="008020DA" w:rsidP="008020DA">
            <w:pPr>
              <w:pStyle w:val="Listeafsnit"/>
              <w:tabs>
                <w:tab w:val="left" w:pos="567"/>
              </w:tabs>
              <w:ind w:left="1460"/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3. Valg af formand.</w:t>
            </w:r>
          </w:p>
          <w:p w14:paraId="62C518D5" w14:textId="018C0F8C" w:rsidR="008020DA" w:rsidRDefault="008020DA" w:rsidP="008020DA">
            <w:pPr>
              <w:pStyle w:val="Listeafsnit"/>
              <w:tabs>
                <w:tab w:val="left" w:pos="567"/>
              </w:tabs>
              <w:ind w:left="1460"/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4. Næste møde.</w:t>
            </w:r>
          </w:p>
          <w:p w14:paraId="7EC901B1" w14:textId="64E9161F" w:rsidR="008201B4" w:rsidRPr="008020DA" w:rsidRDefault="008020DA" w:rsidP="008020DA">
            <w:pPr>
              <w:pStyle w:val="Listeafsnit"/>
              <w:tabs>
                <w:tab w:val="left" w:pos="567"/>
              </w:tabs>
              <w:ind w:left="1460"/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5. Eventuelt.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0052D412" w14:textId="77777777" w:rsidR="00844363" w:rsidRDefault="0084436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27BC862" w14:textId="77777777" w:rsidR="00CC2048" w:rsidRDefault="00844363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</w:rPr>
              <w:t>Alle</w:t>
            </w:r>
          </w:p>
          <w:p w14:paraId="12956F8E" w14:textId="77777777" w:rsidR="00DF2571" w:rsidRDefault="00DF2571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  <w:p w14:paraId="049E7841" w14:textId="58A1D3B5" w:rsidR="00DF2571" w:rsidRPr="001B6232" w:rsidRDefault="00DF2571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</w:tc>
      </w:tr>
      <w:tr w:rsidR="000065AE" w:rsidRPr="001B6232" w14:paraId="395C3906" w14:textId="77777777">
        <w:tc>
          <w:tcPr>
            <w:tcW w:w="396" w:type="dxa"/>
          </w:tcPr>
          <w:p w14:paraId="6FB9639C" w14:textId="77777777" w:rsidR="000065AE" w:rsidRDefault="000065AE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</w:tc>
        <w:tc>
          <w:tcPr>
            <w:tcW w:w="8256" w:type="dxa"/>
            <w:tcBorders>
              <w:right w:val="single" w:sz="4" w:space="0" w:color="auto"/>
            </w:tcBorders>
          </w:tcPr>
          <w:p w14:paraId="362F516E" w14:textId="77777777" w:rsidR="000065AE" w:rsidRPr="001B6232" w:rsidRDefault="000065AE" w:rsidP="00810784">
            <w:pPr>
              <w:tabs>
                <w:tab w:val="left" w:pos="567"/>
              </w:tabs>
              <w:rPr>
                <w:rFonts w:ascii="Verdana" w:hAnsi="Verdana"/>
                <w:b/>
                <w:color w:val="0D0D0D" w:themeColor="text1" w:themeTint="F2"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5053C93E" w14:textId="77777777" w:rsidR="000065AE" w:rsidRDefault="000065AE" w:rsidP="00810784">
            <w:pPr>
              <w:tabs>
                <w:tab w:val="left" w:pos="567"/>
              </w:tabs>
              <w:rPr>
                <w:rFonts w:ascii="Verdana" w:hAnsi="Verdana"/>
                <w:color w:val="0D0D0D" w:themeColor="text1" w:themeTint="F2"/>
                <w:sz w:val="18"/>
              </w:rPr>
            </w:pPr>
          </w:p>
        </w:tc>
      </w:tr>
    </w:tbl>
    <w:p w14:paraId="1E9A230B" w14:textId="7D4C5EFB" w:rsidR="00810784" w:rsidRPr="0013643A" w:rsidRDefault="00810784" w:rsidP="008020DA">
      <w:pPr>
        <w:tabs>
          <w:tab w:val="left" w:pos="567"/>
        </w:tabs>
        <w:rPr>
          <w:rFonts w:ascii="Verdana" w:hAnsi="Verdana"/>
          <w:color w:val="0D0D0D" w:themeColor="text1" w:themeTint="F2"/>
          <w:sz w:val="18"/>
        </w:rPr>
      </w:pPr>
    </w:p>
    <w:sectPr w:rsidR="00810784" w:rsidRPr="0013643A" w:rsidSect="001861CA">
      <w:pgSz w:w="11900" w:h="16840"/>
      <w:pgMar w:top="360" w:right="2402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9BF"/>
    <w:multiLevelType w:val="hybridMultilevel"/>
    <w:tmpl w:val="C37C24A6"/>
    <w:lvl w:ilvl="0" w:tplc="9C529CEE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0AB56197"/>
    <w:multiLevelType w:val="hybridMultilevel"/>
    <w:tmpl w:val="C37C24A6"/>
    <w:lvl w:ilvl="0" w:tplc="9C529CEE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19D8385B"/>
    <w:multiLevelType w:val="hybridMultilevel"/>
    <w:tmpl w:val="03C86E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530E"/>
    <w:multiLevelType w:val="multilevel"/>
    <w:tmpl w:val="F9806A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D65EE5"/>
    <w:multiLevelType w:val="multilevel"/>
    <w:tmpl w:val="3DF8C33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5" w15:restartNumberingAfterBreak="0">
    <w:nsid w:val="20A20D0E"/>
    <w:multiLevelType w:val="hybridMultilevel"/>
    <w:tmpl w:val="28F83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9700F"/>
    <w:multiLevelType w:val="hybridMultilevel"/>
    <w:tmpl w:val="C37C24A6"/>
    <w:lvl w:ilvl="0" w:tplc="9C529CEE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32011165"/>
    <w:multiLevelType w:val="hybridMultilevel"/>
    <w:tmpl w:val="66322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61132"/>
    <w:multiLevelType w:val="hybridMultilevel"/>
    <w:tmpl w:val="A6E2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A677A"/>
    <w:multiLevelType w:val="hybridMultilevel"/>
    <w:tmpl w:val="928455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82D74"/>
    <w:multiLevelType w:val="hybridMultilevel"/>
    <w:tmpl w:val="C37C24A6"/>
    <w:lvl w:ilvl="0" w:tplc="9C529CEE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41A34E56"/>
    <w:multiLevelType w:val="multilevel"/>
    <w:tmpl w:val="F28A3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A25AA4"/>
    <w:multiLevelType w:val="hybridMultilevel"/>
    <w:tmpl w:val="0806457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0879BA"/>
    <w:multiLevelType w:val="hybridMultilevel"/>
    <w:tmpl w:val="6CA2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B794A"/>
    <w:multiLevelType w:val="multilevel"/>
    <w:tmpl w:val="9992E9C2"/>
    <w:lvl w:ilvl="0">
      <w:start w:val="1"/>
      <w:numFmt w:val="decimal"/>
      <w:lvlText w:val="%1"/>
      <w:lvlJc w:val="left"/>
      <w:pPr>
        <w:ind w:left="1875" w:hanging="18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8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5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5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5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1D5C75"/>
    <w:multiLevelType w:val="multilevel"/>
    <w:tmpl w:val="934EA7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CD41596"/>
    <w:multiLevelType w:val="hybridMultilevel"/>
    <w:tmpl w:val="5E4872D0"/>
    <w:lvl w:ilvl="0" w:tplc="B304569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876E5"/>
    <w:multiLevelType w:val="hybridMultilevel"/>
    <w:tmpl w:val="7382A68E"/>
    <w:lvl w:ilvl="0" w:tplc="0EA8A11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4FC92994"/>
    <w:multiLevelType w:val="hybridMultilevel"/>
    <w:tmpl w:val="1F764802"/>
    <w:lvl w:ilvl="0" w:tplc="DFF2F568">
      <w:start w:val="2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515A24B9"/>
    <w:multiLevelType w:val="hybridMultilevel"/>
    <w:tmpl w:val="B9EE6768"/>
    <w:lvl w:ilvl="0" w:tplc="0B40DED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97" w:hanging="360"/>
      </w:pPr>
    </w:lvl>
    <w:lvl w:ilvl="2" w:tplc="0406001B" w:tentative="1">
      <w:start w:val="1"/>
      <w:numFmt w:val="lowerRoman"/>
      <w:lvlText w:val="%3."/>
      <w:lvlJc w:val="right"/>
      <w:pPr>
        <w:ind w:left="3217" w:hanging="180"/>
      </w:pPr>
    </w:lvl>
    <w:lvl w:ilvl="3" w:tplc="0406000F" w:tentative="1">
      <w:start w:val="1"/>
      <w:numFmt w:val="decimal"/>
      <w:lvlText w:val="%4."/>
      <w:lvlJc w:val="left"/>
      <w:pPr>
        <w:ind w:left="3937" w:hanging="360"/>
      </w:pPr>
    </w:lvl>
    <w:lvl w:ilvl="4" w:tplc="04060019" w:tentative="1">
      <w:start w:val="1"/>
      <w:numFmt w:val="lowerLetter"/>
      <w:lvlText w:val="%5."/>
      <w:lvlJc w:val="left"/>
      <w:pPr>
        <w:ind w:left="4657" w:hanging="360"/>
      </w:pPr>
    </w:lvl>
    <w:lvl w:ilvl="5" w:tplc="0406001B" w:tentative="1">
      <w:start w:val="1"/>
      <w:numFmt w:val="lowerRoman"/>
      <w:lvlText w:val="%6."/>
      <w:lvlJc w:val="right"/>
      <w:pPr>
        <w:ind w:left="5377" w:hanging="180"/>
      </w:pPr>
    </w:lvl>
    <w:lvl w:ilvl="6" w:tplc="0406000F" w:tentative="1">
      <w:start w:val="1"/>
      <w:numFmt w:val="decimal"/>
      <w:lvlText w:val="%7."/>
      <w:lvlJc w:val="left"/>
      <w:pPr>
        <w:ind w:left="6097" w:hanging="360"/>
      </w:pPr>
    </w:lvl>
    <w:lvl w:ilvl="7" w:tplc="04060019" w:tentative="1">
      <w:start w:val="1"/>
      <w:numFmt w:val="lowerLetter"/>
      <w:lvlText w:val="%8."/>
      <w:lvlJc w:val="left"/>
      <w:pPr>
        <w:ind w:left="6817" w:hanging="360"/>
      </w:pPr>
    </w:lvl>
    <w:lvl w:ilvl="8" w:tplc="040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51D93635"/>
    <w:multiLevelType w:val="hybridMultilevel"/>
    <w:tmpl w:val="F754DD26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52612556"/>
    <w:multiLevelType w:val="hybridMultilevel"/>
    <w:tmpl w:val="256C133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52D15E3B"/>
    <w:multiLevelType w:val="hybridMultilevel"/>
    <w:tmpl w:val="A9C69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67067"/>
    <w:multiLevelType w:val="hybridMultilevel"/>
    <w:tmpl w:val="8DA42E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73959"/>
    <w:multiLevelType w:val="hybridMultilevel"/>
    <w:tmpl w:val="B0262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4C31"/>
    <w:multiLevelType w:val="hybridMultilevel"/>
    <w:tmpl w:val="8B0CE3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5B855785"/>
    <w:multiLevelType w:val="hybridMultilevel"/>
    <w:tmpl w:val="AD82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C0468"/>
    <w:multiLevelType w:val="hybridMultilevel"/>
    <w:tmpl w:val="802A6D4E"/>
    <w:lvl w:ilvl="0" w:tplc="B7A0F7EA">
      <w:start w:val="1"/>
      <w:numFmt w:val="bullet"/>
      <w:lvlText w:val="–"/>
      <w:lvlJc w:val="left"/>
      <w:pPr>
        <w:ind w:left="16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462622D"/>
    <w:multiLevelType w:val="hybridMultilevel"/>
    <w:tmpl w:val="34D4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35161"/>
    <w:multiLevelType w:val="hybridMultilevel"/>
    <w:tmpl w:val="6538AA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47500"/>
    <w:multiLevelType w:val="hybridMultilevel"/>
    <w:tmpl w:val="C0EC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10F32"/>
    <w:multiLevelType w:val="hybridMultilevel"/>
    <w:tmpl w:val="A9FA5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369A6"/>
    <w:multiLevelType w:val="hybridMultilevel"/>
    <w:tmpl w:val="A53A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318FE"/>
    <w:multiLevelType w:val="multilevel"/>
    <w:tmpl w:val="0714C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7013A79"/>
    <w:multiLevelType w:val="hybridMultilevel"/>
    <w:tmpl w:val="8E8893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51C0A"/>
    <w:multiLevelType w:val="hybridMultilevel"/>
    <w:tmpl w:val="2F16CD0E"/>
    <w:lvl w:ilvl="0" w:tplc="6F70993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35"/>
  </w:num>
  <w:num w:numId="5">
    <w:abstractNumId w:val="17"/>
  </w:num>
  <w:num w:numId="6">
    <w:abstractNumId w:val="13"/>
  </w:num>
  <w:num w:numId="7">
    <w:abstractNumId w:val="22"/>
  </w:num>
  <w:num w:numId="8">
    <w:abstractNumId w:val="16"/>
  </w:num>
  <w:num w:numId="9">
    <w:abstractNumId w:val="27"/>
  </w:num>
  <w:num w:numId="10">
    <w:abstractNumId w:val="21"/>
  </w:num>
  <w:num w:numId="11">
    <w:abstractNumId w:val="26"/>
  </w:num>
  <w:num w:numId="12">
    <w:abstractNumId w:val="8"/>
  </w:num>
  <w:num w:numId="13">
    <w:abstractNumId w:val="30"/>
  </w:num>
  <w:num w:numId="14">
    <w:abstractNumId w:val="2"/>
  </w:num>
  <w:num w:numId="15">
    <w:abstractNumId w:val="18"/>
  </w:num>
  <w:num w:numId="16">
    <w:abstractNumId w:val="23"/>
  </w:num>
  <w:num w:numId="17">
    <w:abstractNumId w:val="28"/>
  </w:num>
  <w:num w:numId="18">
    <w:abstractNumId w:val="4"/>
  </w:num>
  <w:num w:numId="19">
    <w:abstractNumId w:val="6"/>
  </w:num>
  <w:num w:numId="20">
    <w:abstractNumId w:val="0"/>
  </w:num>
  <w:num w:numId="21">
    <w:abstractNumId w:val="10"/>
  </w:num>
  <w:num w:numId="22">
    <w:abstractNumId w:val="20"/>
  </w:num>
  <w:num w:numId="23">
    <w:abstractNumId w:val="32"/>
  </w:num>
  <w:num w:numId="24">
    <w:abstractNumId w:val="3"/>
  </w:num>
  <w:num w:numId="25">
    <w:abstractNumId w:val="11"/>
  </w:num>
  <w:num w:numId="26">
    <w:abstractNumId w:val="33"/>
  </w:num>
  <w:num w:numId="27">
    <w:abstractNumId w:val="15"/>
  </w:num>
  <w:num w:numId="28">
    <w:abstractNumId w:val="14"/>
  </w:num>
  <w:num w:numId="29">
    <w:abstractNumId w:val="1"/>
  </w:num>
  <w:num w:numId="30">
    <w:abstractNumId w:val="24"/>
  </w:num>
  <w:num w:numId="31">
    <w:abstractNumId w:val="5"/>
  </w:num>
  <w:num w:numId="32">
    <w:abstractNumId w:val="7"/>
  </w:num>
  <w:num w:numId="33">
    <w:abstractNumId w:val="31"/>
  </w:num>
  <w:num w:numId="34">
    <w:abstractNumId w:val="29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1F"/>
    <w:rsid w:val="000065AE"/>
    <w:rsid w:val="00007FA1"/>
    <w:rsid w:val="0001273E"/>
    <w:rsid w:val="000200BE"/>
    <w:rsid w:val="00032936"/>
    <w:rsid w:val="000429D8"/>
    <w:rsid w:val="0004465B"/>
    <w:rsid w:val="00057332"/>
    <w:rsid w:val="00060971"/>
    <w:rsid w:val="00062D1C"/>
    <w:rsid w:val="000649DE"/>
    <w:rsid w:val="00066189"/>
    <w:rsid w:val="00071F62"/>
    <w:rsid w:val="00081044"/>
    <w:rsid w:val="00081366"/>
    <w:rsid w:val="00082F65"/>
    <w:rsid w:val="00086BDC"/>
    <w:rsid w:val="000909AE"/>
    <w:rsid w:val="000947FC"/>
    <w:rsid w:val="000951E4"/>
    <w:rsid w:val="00096540"/>
    <w:rsid w:val="000A11B4"/>
    <w:rsid w:val="000A1266"/>
    <w:rsid w:val="000B02AE"/>
    <w:rsid w:val="000B096A"/>
    <w:rsid w:val="000B6F56"/>
    <w:rsid w:val="000D1F56"/>
    <w:rsid w:val="000D2D63"/>
    <w:rsid w:val="000D4BF5"/>
    <w:rsid w:val="000E17F0"/>
    <w:rsid w:val="000E30F4"/>
    <w:rsid w:val="000E62CA"/>
    <w:rsid w:val="000E6754"/>
    <w:rsid w:val="00104294"/>
    <w:rsid w:val="0010443D"/>
    <w:rsid w:val="001051EA"/>
    <w:rsid w:val="00105537"/>
    <w:rsid w:val="0010752D"/>
    <w:rsid w:val="00111BD3"/>
    <w:rsid w:val="001120E4"/>
    <w:rsid w:val="0012240C"/>
    <w:rsid w:val="00124E3D"/>
    <w:rsid w:val="00130D60"/>
    <w:rsid w:val="0013289B"/>
    <w:rsid w:val="0013643A"/>
    <w:rsid w:val="00145F0D"/>
    <w:rsid w:val="001468FE"/>
    <w:rsid w:val="001703D5"/>
    <w:rsid w:val="001820EB"/>
    <w:rsid w:val="001861CA"/>
    <w:rsid w:val="001866A1"/>
    <w:rsid w:val="00191D55"/>
    <w:rsid w:val="001932E4"/>
    <w:rsid w:val="00193ECB"/>
    <w:rsid w:val="001946E2"/>
    <w:rsid w:val="001A107C"/>
    <w:rsid w:val="001B562E"/>
    <w:rsid w:val="001B6232"/>
    <w:rsid w:val="001D48A5"/>
    <w:rsid w:val="001D5E0C"/>
    <w:rsid w:val="001D5FA1"/>
    <w:rsid w:val="001D6542"/>
    <w:rsid w:val="001D7027"/>
    <w:rsid w:val="001E2976"/>
    <w:rsid w:val="001F3036"/>
    <w:rsid w:val="00200BD6"/>
    <w:rsid w:val="00201044"/>
    <w:rsid w:val="00202CAF"/>
    <w:rsid w:val="002159FD"/>
    <w:rsid w:val="00222509"/>
    <w:rsid w:val="00227B46"/>
    <w:rsid w:val="00240F98"/>
    <w:rsid w:val="00241F6E"/>
    <w:rsid w:val="0024558F"/>
    <w:rsid w:val="00247CC6"/>
    <w:rsid w:val="00254AD0"/>
    <w:rsid w:val="00255C42"/>
    <w:rsid w:val="00256415"/>
    <w:rsid w:val="00257676"/>
    <w:rsid w:val="0026559A"/>
    <w:rsid w:val="0026580F"/>
    <w:rsid w:val="00274A2D"/>
    <w:rsid w:val="00280979"/>
    <w:rsid w:val="00282030"/>
    <w:rsid w:val="00283847"/>
    <w:rsid w:val="0028535A"/>
    <w:rsid w:val="002912C5"/>
    <w:rsid w:val="00297571"/>
    <w:rsid w:val="002B4D1A"/>
    <w:rsid w:val="002B4E99"/>
    <w:rsid w:val="002B7123"/>
    <w:rsid w:val="002B7A9C"/>
    <w:rsid w:val="002C42B9"/>
    <w:rsid w:val="002D1C3E"/>
    <w:rsid w:val="002D4EAB"/>
    <w:rsid w:val="002E1453"/>
    <w:rsid w:val="002E29D0"/>
    <w:rsid w:val="002E3E32"/>
    <w:rsid w:val="002E4610"/>
    <w:rsid w:val="002E7923"/>
    <w:rsid w:val="002F1670"/>
    <w:rsid w:val="002F40F1"/>
    <w:rsid w:val="002F5E33"/>
    <w:rsid w:val="00304D07"/>
    <w:rsid w:val="00314203"/>
    <w:rsid w:val="00314314"/>
    <w:rsid w:val="00314940"/>
    <w:rsid w:val="00315581"/>
    <w:rsid w:val="003437C2"/>
    <w:rsid w:val="00343E83"/>
    <w:rsid w:val="00347139"/>
    <w:rsid w:val="00347FB9"/>
    <w:rsid w:val="0036762E"/>
    <w:rsid w:val="0038119A"/>
    <w:rsid w:val="003A5AAA"/>
    <w:rsid w:val="003A5C6F"/>
    <w:rsid w:val="003B0DF2"/>
    <w:rsid w:val="003B137E"/>
    <w:rsid w:val="003B2843"/>
    <w:rsid w:val="003B2D79"/>
    <w:rsid w:val="003B6874"/>
    <w:rsid w:val="003B6968"/>
    <w:rsid w:val="003B6E79"/>
    <w:rsid w:val="003E6C17"/>
    <w:rsid w:val="003E7603"/>
    <w:rsid w:val="003F0F20"/>
    <w:rsid w:val="004021C3"/>
    <w:rsid w:val="00402770"/>
    <w:rsid w:val="004032F4"/>
    <w:rsid w:val="00404D68"/>
    <w:rsid w:val="0042435F"/>
    <w:rsid w:val="00431A39"/>
    <w:rsid w:val="004321B7"/>
    <w:rsid w:val="00441E80"/>
    <w:rsid w:val="00442E8A"/>
    <w:rsid w:val="00443A86"/>
    <w:rsid w:val="00443FB1"/>
    <w:rsid w:val="00446D1A"/>
    <w:rsid w:val="00446F82"/>
    <w:rsid w:val="00452793"/>
    <w:rsid w:val="004540E9"/>
    <w:rsid w:val="00466401"/>
    <w:rsid w:val="004700B8"/>
    <w:rsid w:val="00471392"/>
    <w:rsid w:val="00471E03"/>
    <w:rsid w:val="00473B77"/>
    <w:rsid w:val="0047662D"/>
    <w:rsid w:val="0048255C"/>
    <w:rsid w:val="00494718"/>
    <w:rsid w:val="00495A6D"/>
    <w:rsid w:val="004A099C"/>
    <w:rsid w:val="004A1311"/>
    <w:rsid w:val="004A24D1"/>
    <w:rsid w:val="004B0FFA"/>
    <w:rsid w:val="004D31B6"/>
    <w:rsid w:val="004D7C58"/>
    <w:rsid w:val="004E0D3E"/>
    <w:rsid w:val="004E5A87"/>
    <w:rsid w:val="004F5CC4"/>
    <w:rsid w:val="004F70C0"/>
    <w:rsid w:val="005017FB"/>
    <w:rsid w:val="0050342E"/>
    <w:rsid w:val="00504C74"/>
    <w:rsid w:val="0051310A"/>
    <w:rsid w:val="00516CA3"/>
    <w:rsid w:val="00526F84"/>
    <w:rsid w:val="00527FF2"/>
    <w:rsid w:val="005320DA"/>
    <w:rsid w:val="00536BAC"/>
    <w:rsid w:val="00542670"/>
    <w:rsid w:val="005432AA"/>
    <w:rsid w:val="00544A24"/>
    <w:rsid w:val="00551F2B"/>
    <w:rsid w:val="00555315"/>
    <w:rsid w:val="005637C2"/>
    <w:rsid w:val="0056679C"/>
    <w:rsid w:val="00567DB8"/>
    <w:rsid w:val="00580AF4"/>
    <w:rsid w:val="0058155C"/>
    <w:rsid w:val="005A372C"/>
    <w:rsid w:val="005B2F3A"/>
    <w:rsid w:val="005B7A2C"/>
    <w:rsid w:val="005C50C4"/>
    <w:rsid w:val="005C517C"/>
    <w:rsid w:val="005C7F05"/>
    <w:rsid w:val="005D17F7"/>
    <w:rsid w:val="005D1BA4"/>
    <w:rsid w:val="005D5024"/>
    <w:rsid w:val="005D58E5"/>
    <w:rsid w:val="005E0512"/>
    <w:rsid w:val="005E2586"/>
    <w:rsid w:val="005E4E41"/>
    <w:rsid w:val="005E78FF"/>
    <w:rsid w:val="005F01CE"/>
    <w:rsid w:val="005F640A"/>
    <w:rsid w:val="006121D6"/>
    <w:rsid w:val="00612E26"/>
    <w:rsid w:val="00617CE5"/>
    <w:rsid w:val="006209AA"/>
    <w:rsid w:val="00623345"/>
    <w:rsid w:val="0063042F"/>
    <w:rsid w:val="0063371B"/>
    <w:rsid w:val="00637CB8"/>
    <w:rsid w:val="006413DE"/>
    <w:rsid w:val="00642465"/>
    <w:rsid w:val="00643540"/>
    <w:rsid w:val="00644411"/>
    <w:rsid w:val="00644F2F"/>
    <w:rsid w:val="00647407"/>
    <w:rsid w:val="00652BB1"/>
    <w:rsid w:val="006536EA"/>
    <w:rsid w:val="006557F9"/>
    <w:rsid w:val="00656C08"/>
    <w:rsid w:val="00665C8C"/>
    <w:rsid w:val="00667DB6"/>
    <w:rsid w:val="0067364F"/>
    <w:rsid w:val="00683431"/>
    <w:rsid w:val="00687E4A"/>
    <w:rsid w:val="006946E8"/>
    <w:rsid w:val="006B18F5"/>
    <w:rsid w:val="006B2054"/>
    <w:rsid w:val="006B370F"/>
    <w:rsid w:val="006B7047"/>
    <w:rsid w:val="006C2636"/>
    <w:rsid w:val="006C3639"/>
    <w:rsid w:val="006E24C8"/>
    <w:rsid w:val="006E6BF7"/>
    <w:rsid w:val="006F17E5"/>
    <w:rsid w:val="0070481F"/>
    <w:rsid w:val="0071325A"/>
    <w:rsid w:val="007139B2"/>
    <w:rsid w:val="00715CB4"/>
    <w:rsid w:val="00721446"/>
    <w:rsid w:val="00722C50"/>
    <w:rsid w:val="007312B2"/>
    <w:rsid w:val="00731FD6"/>
    <w:rsid w:val="00732182"/>
    <w:rsid w:val="007457FB"/>
    <w:rsid w:val="00755C47"/>
    <w:rsid w:val="007615A0"/>
    <w:rsid w:val="007617F4"/>
    <w:rsid w:val="00767A94"/>
    <w:rsid w:val="00770893"/>
    <w:rsid w:val="00773186"/>
    <w:rsid w:val="00777B42"/>
    <w:rsid w:val="00777D61"/>
    <w:rsid w:val="00777DF5"/>
    <w:rsid w:val="007804FC"/>
    <w:rsid w:val="00784B68"/>
    <w:rsid w:val="0078552D"/>
    <w:rsid w:val="007859C9"/>
    <w:rsid w:val="007A3361"/>
    <w:rsid w:val="007C6E49"/>
    <w:rsid w:val="007C7CE7"/>
    <w:rsid w:val="007D0EEE"/>
    <w:rsid w:val="007E3C4C"/>
    <w:rsid w:val="00800A40"/>
    <w:rsid w:val="008020DA"/>
    <w:rsid w:val="00805E1B"/>
    <w:rsid w:val="00806D2D"/>
    <w:rsid w:val="00807A99"/>
    <w:rsid w:val="00810784"/>
    <w:rsid w:val="00813502"/>
    <w:rsid w:val="008158CD"/>
    <w:rsid w:val="0081737F"/>
    <w:rsid w:val="0081775D"/>
    <w:rsid w:val="008201B4"/>
    <w:rsid w:val="008204F4"/>
    <w:rsid w:val="008212C7"/>
    <w:rsid w:val="00824586"/>
    <w:rsid w:val="008376D2"/>
    <w:rsid w:val="00844363"/>
    <w:rsid w:val="008557A3"/>
    <w:rsid w:val="0085664B"/>
    <w:rsid w:val="00863EDD"/>
    <w:rsid w:val="00865621"/>
    <w:rsid w:val="00867355"/>
    <w:rsid w:val="00874924"/>
    <w:rsid w:val="008811A1"/>
    <w:rsid w:val="00886761"/>
    <w:rsid w:val="008920EB"/>
    <w:rsid w:val="00895809"/>
    <w:rsid w:val="008A41AA"/>
    <w:rsid w:val="008B1EFE"/>
    <w:rsid w:val="008B704F"/>
    <w:rsid w:val="008C7EF6"/>
    <w:rsid w:val="008D4147"/>
    <w:rsid w:val="008D6FA5"/>
    <w:rsid w:val="008E0406"/>
    <w:rsid w:val="008E0851"/>
    <w:rsid w:val="008E0C97"/>
    <w:rsid w:val="008E61B3"/>
    <w:rsid w:val="008E655D"/>
    <w:rsid w:val="008F504C"/>
    <w:rsid w:val="008F7EBC"/>
    <w:rsid w:val="00911268"/>
    <w:rsid w:val="00921E8F"/>
    <w:rsid w:val="00923B4D"/>
    <w:rsid w:val="009272DC"/>
    <w:rsid w:val="009277A5"/>
    <w:rsid w:val="009302A8"/>
    <w:rsid w:val="00930A2D"/>
    <w:rsid w:val="0093333B"/>
    <w:rsid w:val="009344D4"/>
    <w:rsid w:val="009355AE"/>
    <w:rsid w:val="00936AD2"/>
    <w:rsid w:val="009449B9"/>
    <w:rsid w:val="00952B1C"/>
    <w:rsid w:val="00953929"/>
    <w:rsid w:val="00961135"/>
    <w:rsid w:val="0096212E"/>
    <w:rsid w:val="00983B54"/>
    <w:rsid w:val="00993D2F"/>
    <w:rsid w:val="00996F74"/>
    <w:rsid w:val="00997F70"/>
    <w:rsid w:val="009A34F7"/>
    <w:rsid w:val="009A6DA1"/>
    <w:rsid w:val="009B1F42"/>
    <w:rsid w:val="009D0E05"/>
    <w:rsid w:val="009D1D91"/>
    <w:rsid w:val="009E4759"/>
    <w:rsid w:val="009E4B1A"/>
    <w:rsid w:val="009E6C28"/>
    <w:rsid w:val="009E72BE"/>
    <w:rsid w:val="009F1589"/>
    <w:rsid w:val="009F1A93"/>
    <w:rsid w:val="009F4DAF"/>
    <w:rsid w:val="009F7AC1"/>
    <w:rsid w:val="00A005C8"/>
    <w:rsid w:val="00A0367C"/>
    <w:rsid w:val="00A04BCF"/>
    <w:rsid w:val="00A07EF7"/>
    <w:rsid w:val="00A10972"/>
    <w:rsid w:val="00A205B9"/>
    <w:rsid w:val="00A22CAB"/>
    <w:rsid w:val="00A31B34"/>
    <w:rsid w:val="00A479E4"/>
    <w:rsid w:val="00A545A0"/>
    <w:rsid w:val="00A56B7E"/>
    <w:rsid w:val="00A801A1"/>
    <w:rsid w:val="00A952CE"/>
    <w:rsid w:val="00AA4811"/>
    <w:rsid w:val="00AB3580"/>
    <w:rsid w:val="00AB6A72"/>
    <w:rsid w:val="00AC0881"/>
    <w:rsid w:val="00AE3BBD"/>
    <w:rsid w:val="00AE6E77"/>
    <w:rsid w:val="00AF17B1"/>
    <w:rsid w:val="00AF29C9"/>
    <w:rsid w:val="00AF3E1D"/>
    <w:rsid w:val="00AF7EFA"/>
    <w:rsid w:val="00B01435"/>
    <w:rsid w:val="00B06C8C"/>
    <w:rsid w:val="00B07C4B"/>
    <w:rsid w:val="00B1717B"/>
    <w:rsid w:val="00B1738D"/>
    <w:rsid w:val="00B22144"/>
    <w:rsid w:val="00B22846"/>
    <w:rsid w:val="00B3083C"/>
    <w:rsid w:val="00B31E95"/>
    <w:rsid w:val="00B36F2E"/>
    <w:rsid w:val="00B36F68"/>
    <w:rsid w:val="00B41C9A"/>
    <w:rsid w:val="00B507ED"/>
    <w:rsid w:val="00B56E5B"/>
    <w:rsid w:val="00B57C55"/>
    <w:rsid w:val="00B57CDB"/>
    <w:rsid w:val="00B615CB"/>
    <w:rsid w:val="00B627B7"/>
    <w:rsid w:val="00B64267"/>
    <w:rsid w:val="00B7285E"/>
    <w:rsid w:val="00B737E9"/>
    <w:rsid w:val="00B776F9"/>
    <w:rsid w:val="00B826EA"/>
    <w:rsid w:val="00B84B03"/>
    <w:rsid w:val="00B85716"/>
    <w:rsid w:val="00B925D0"/>
    <w:rsid w:val="00B96F1C"/>
    <w:rsid w:val="00BA0178"/>
    <w:rsid w:val="00BA39A8"/>
    <w:rsid w:val="00BA5814"/>
    <w:rsid w:val="00BB7D96"/>
    <w:rsid w:val="00BC4788"/>
    <w:rsid w:val="00BC4D7C"/>
    <w:rsid w:val="00BD70A5"/>
    <w:rsid w:val="00BE30D5"/>
    <w:rsid w:val="00BE3D81"/>
    <w:rsid w:val="00BE3EC0"/>
    <w:rsid w:val="00BE44AB"/>
    <w:rsid w:val="00BE6F06"/>
    <w:rsid w:val="00BF1A03"/>
    <w:rsid w:val="00BF6B14"/>
    <w:rsid w:val="00C00D99"/>
    <w:rsid w:val="00C03BCA"/>
    <w:rsid w:val="00C231FE"/>
    <w:rsid w:val="00C25806"/>
    <w:rsid w:val="00C271FB"/>
    <w:rsid w:val="00C307EE"/>
    <w:rsid w:val="00C328F9"/>
    <w:rsid w:val="00C34BB8"/>
    <w:rsid w:val="00C42207"/>
    <w:rsid w:val="00C44B2A"/>
    <w:rsid w:val="00C533FE"/>
    <w:rsid w:val="00C53C59"/>
    <w:rsid w:val="00C814A0"/>
    <w:rsid w:val="00C8290B"/>
    <w:rsid w:val="00C871F3"/>
    <w:rsid w:val="00C911E3"/>
    <w:rsid w:val="00C950C2"/>
    <w:rsid w:val="00C9545C"/>
    <w:rsid w:val="00CB2E2C"/>
    <w:rsid w:val="00CB3095"/>
    <w:rsid w:val="00CC2048"/>
    <w:rsid w:val="00CC31A4"/>
    <w:rsid w:val="00CC4F39"/>
    <w:rsid w:val="00CD0B28"/>
    <w:rsid w:val="00CD7960"/>
    <w:rsid w:val="00CE30A1"/>
    <w:rsid w:val="00CE49E5"/>
    <w:rsid w:val="00CE7008"/>
    <w:rsid w:val="00D05E3D"/>
    <w:rsid w:val="00D145FE"/>
    <w:rsid w:val="00D16F8C"/>
    <w:rsid w:val="00D2194B"/>
    <w:rsid w:val="00D22618"/>
    <w:rsid w:val="00D34EE5"/>
    <w:rsid w:val="00D444FB"/>
    <w:rsid w:val="00D516B1"/>
    <w:rsid w:val="00D52B55"/>
    <w:rsid w:val="00D5322E"/>
    <w:rsid w:val="00D55A05"/>
    <w:rsid w:val="00D56264"/>
    <w:rsid w:val="00D653B2"/>
    <w:rsid w:val="00D71381"/>
    <w:rsid w:val="00D726BD"/>
    <w:rsid w:val="00D75313"/>
    <w:rsid w:val="00D77F20"/>
    <w:rsid w:val="00D87766"/>
    <w:rsid w:val="00D87D9B"/>
    <w:rsid w:val="00D97967"/>
    <w:rsid w:val="00DA295B"/>
    <w:rsid w:val="00DB0542"/>
    <w:rsid w:val="00DB6712"/>
    <w:rsid w:val="00DC320F"/>
    <w:rsid w:val="00DC7CBA"/>
    <w:rsid w:val="00DD4BF8"/>
    <w:rsid w:val="00DE0859"/>
    <w:rsid w:val="00DE1FD0"/>
    <w:rsid w:val="00DE4E58"/>
    <w:rsid w:val="00DE519A"/>
    <w:rsid w:val="00DF2571"/>
    <w:rsid w:val="00E0112C"/>
    <w:rsid w:val="00E03AE4"/>
    <w:rsid w:val="00E03FC6"/>
    <w:rsid w:val="00E0404A"/>
    <w:rsid w:val="00E07CC1"/>
    <w:rsid w:val="00E1039F"/>
    <w:rsid w:val="00E11D8A"/>
    <w:rsid w:val="00E13F24"/>
    <w:rsid w:val="00E1640D"/>
    <w:rsid w:val="00E17C01"/>
    <w:rsid w:val="00E26410"/>
    <w:rsid w:val="00E40D83"/>
    <w:rsid w:val="00E4271C"/>
    <w:rsid w:val="00E50629"/>
    <w:rsid w:val="00E546BC"/>
    <w:rsid w:val="00E66BA0"/>
    <w:rsid w:val="00E67D3B"/>
    <w:rsid w:val="00E7546D"/>
    <w:rsid w:val="00E77CAC"/>
    <w:rsid w:val="00E838CE"/>
    <w:rsid w:val="00E8447D"/>
    <w:rsid w:val="00E9001B"/>
    <w:rsid w:val="00E94BAC"/>
    <w:rsid w:val="00EA56E6"/>
    <w:rsid w:val="00EA7CB3"/>
    <w:rsid w:val="00EA7D7E"/>
    <w:rsid w:val="00EB11B6"/>
    <w:rsid w:val="00EC4810"/>
    <w:rsid w:val="00EC65AF"/>
    <w:rsid w:val="00EC6726"/>
    <w:rsid w:val="00ED4BFB"/>
    <w:rsid w:val="00ED5FD8"/>
    <w:rsid w:val="00ED7B1F"/>
    <w:rsid w:val="00EE38DD"/>
    <w:rsid w:val="00EE3D19"/>
    <w:rsid w:val="00EF0583"/>
    <w:rsid w:val="00EF13F9"/>
    <w:rsid w:val="00EF1CDF"/>
    <w:rsid w:val="00EF2E73"/>
    <w:rsid w:val="00EF3369"/>
    <w:rsid w:val="00EF4549"/>
    <w:rsid w:val="00EF5768"/>
    <w:rsid w:val="00F006A5"/>
    <w:rsid w:val="00F05420"/>
    <w:rsid w:val="00F1429A"/>
    <w:rsid w:val="00F22049"/>
    <w:rsid w:val="00F268DB"/>
    <w:rsid w:val="00F31C10"/>
    <w:rsid w:val="00F36DBF"/>
    <w:rsid w:val="00F42DAA"/>
    <w:rsid w:val="00F455DD"/>
    <w:rsid w:val="00F539E0"/>
    <w:rsid w:val="00F605C8"/>
    <w:rsid w:val="00F6320C"/>
    <w:rsid w:val="00F73430"/>
    <w:rsid w:val="00F85FA4"/>
    <w:rsid w:val="00F91945"/>
    <w:rsid w:val="00F936B9"/>
    <w:rsid w:val="00FA2C4C"/>
    <w:rsid w:val="00FC2FA7"/>
    <w:rsid w:val="00FC56A5"/>
    <w:rsid w:val="00FD0DE9"/>
    <w:rsid w:val="00FD668C"/>
    <w:rsid w:val="00FE1F84"/>
    <w:rsid w:val="00FE466F"/>
    <w:rsid w:val="00FE7AAF"/>
    <w:rsid w:val="00FF0AAA"/>
    <w:rsid w:val="00FF6F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829C"/>
  <w15:docId w15:val="{2BCD3CAD-2BE5-488E-AFB8-B8A5B02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9AF"/>
    <w:rPr>
      <w:rFonts w:asciiTheme="majorHAnsi" w:hAnsiTheme="maj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17B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138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F1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7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7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D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3F0F20"/>
    <w:rPr>
      <w:color w:val="0000FF" w:themeColor="hyperlink"/>
      <w:u w:val="single"/>
    </w:rPr>
  </w:style>
  <w:style w:type="character" w:styleId="BesgtLink">
    <w:name w:val="FollowedHyperlink"/>
    <w:basedOn w:val="Standardskrifttypeiafsnit"/>
    <w:rsid w:val="003F0F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E44AB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customStyle="1" w:styleId="xsize">
    <w:name w:val="x_size"/>
    <w:basedOn w:val="Standardskrifttypeiafsnit"/>
    <w:rsid w:val="00923B4D"/>
  </w:style>
  <w:style w:type="character" w:customStyle="1" w:styleId="xfont">
    <w:name w:val="x_font"/>
    <w:basedOn w:val="Standardskrifttypeiafsnit"/>
    <w:rsid w:val="00923B4D"/>
  </w:style>
  <w:style w:type="character" w:customStyle="1" w:styleId="xcolour">
    <w:name w:val="x_colour"/>
    <w:basedOn w:val="Standardskrifttypeiafsnit"/>
    <w:rsid w:val="00923B4D"/>
  </w:style>
  <w:style w:type="character" w:customStyle="1" w:styleId="apple-converted-space">
    <w:name w:val="apple-converted-space"/>
    <w:basedOn w:val="Standardskrifttypeiafsnit"/>
    <w:rsid w:val="009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0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0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2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3994-CA81-9840-919B-15FE4B1D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DFDS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Bennedsen</dc:creator>
  <cp:lastModifiedBy>Bent Bennedsen</cp:lastModifiedBy>
  <cp:revision>8</cp:revision>
  <cp:lastPrinted>2019-11-09T10:36:00Z</cp:lastPrinted>
  <dcterms:created xsi:type="dcterms:W3CDTF">2019-11-09T09:42:00Z</dcterms:created>
  <dcterms:modified xsi:type="dcterms:W3CDTF">2019-11-09T13:42:00Z</dcterms:modified>
</cp:coreProperties>
</file>